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183A84" w14:textId="77777777" w:rsidR="00B542BA" w:rsidRPr="00D21D19" w:rsidRDefault="00B542BA" w:rsidP="00B542BA">
      <w:pPr>
        <w:rPr>
          <w:rFonts w:ascii="Arial" w:hAnsi="Arial" w:cs="Arial"/>
          <w:b/>
          <w:bCs/>
          <w:lang w:val="el-GR"/>
        </w:rPr>
      </w:pPr>
    </w:p>
    <w:p w14:paraId="6851840B" w14:textId="2FC29957" w:rsidR="00D749EC" w:rsidRPr="00D21D19" w:rsidRDefault="00D749EC" w:rsidP="009C1EC2">
      <w:pPr>
        <w:jc w:val="center"/>
        <w:rPr>
          <w:rFonts w:ascii="Arial" w:hAnsi="Arial" w:cs="Arial"/>
          <w:b/>
          <w:bCs/>
          <w:lang w:val="el-GR"/>
        </w:rPr>
      </w:pPr>
      <w:r w:rsidRPr="00D21D19">
        <w:rPr>
          <w:rFonts w:ascii="Arial" w:hAnsi="Arial" w:cs="Arial"/>
          <w:noProof/>
        </w:rPr>
        <w:drawing>
          <wp:inline distT="0" distB="0" distL="0" distR="0" wp14:anchorId="57817C90" wp14:editId="1D9497FA">
            <wp:extent cx="1905000" cy="838200"/>
            <wp:effectExtent l="0" t="0" r="0" b="0"/>
            <wp:docPr id="1" name="Picture 3"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descr="Text&#10;&#10;Description automatically generated"/>
                    <pic:cNvPicPr>
                      <a:picLocks noChangeAspect="1" noChangeArrowheads="1"/>
                    </pic:cNvPicPr>
                  </pic:nvPicPr>
                  <pic:blipFill>
                    <a:blip r:embed="rId8"/>
                    <a:stretch>
                      <a:fillRect/>
                    </a:stretch>
                  </pic:blipFill>
                  <pic:spPr bwMode="auto">
                    <a:xfrm>
                      <a:off x="0" y="0"/>
                      <a:ext cx="1905000" cy="838200"/>
                    </a:xfrm>
                    <a:prstGeom prst="rect">
                      <a:avLst/>
                    </a:prstGeom>
                    <a:noFill/>
                  </pic:spPr>
                </pic:pic>
              </a:graphicData>
            </a:graphic>
          </wp:inline>
        </w:drawing>
      </w:r>
    </w:p>
    <w:p w14:paraId="0528E0FC" w14:textId="77777777" w:rsidR="00D749EC" w:rsidRPr="00D21D19" w:rsidRDefault="00D749EC" w:rsidP="009C1EC2">
      <w:pPr>
        <w:jc w:val="center"/>
        <w:rPr>
          <w:rFonts w:ascii="Arial" w:hAnsi="Arial" w:cs="Arial"/>
          <w:b/>
          <w:bCs/>
          <w:lang w:val="el-GR"/>
        </w:rPr>
      </w:pPr>
    </w:p>
    <w:p w14:paraId="13CA06EF" w14:textId="474433FD" w:rsidR="00D749EC" w:rsidRPr="00D21D19" w:rsidRDefault="00D749EC" w:rsidP="00D749EC">
      <w:pPr>
        <w:jc w:val="right"/>
        <w:rPr>
          <w:rFonts w:ascii="Arial" w:hAnsi="Arial" w:cs="Arial"/>
          <w:b/>
          <w:bCs/>
          <w:lang w:val="el-GR"/>
        </w:rPr>
      </w:pPr>
      <w:r w:rsidRPr="00D21D19">
        <w:rPr>
          <w:rFonts w:ascii="Arial" w:hAnsi="Arial" w:cs="Arial"/>
          <w:b/>
          <w:bCs/>
          <w:lang w:val="el-GR"/>
        </w:rPr>
        <w:tab/>
      </w:r>
      <w:r w:rsidRPr="00D21D19">
        <w:rPr>
          <w:rFonts w:ascii="Arial" w:hAnsi="Arial" w:cs="Arial"/>
          <w:b/>
          <w:bCs/>
          <w:lang w:val="el-GR"/>
        </w:rPr>
        <w:tab/>
        <w:t>ΑΘΗΝΑ 23/10/2026</w:t>
      </w:r>
    </w:p>
    <w:p w14:paraId="60509B0B" w14:textId="6078C27C" w:rsidR="00B542BA" w:rsidRPr="00D21D19" w:rsidRDefault="00B542BA" w:rsidP="009C1EC2">
      <w:pPr>
        <w:jc w:val="center"/>
        <w:rPr>
          <w:rFonts w:ascii="Arial" w:hAnsi="Arial" w:cs="Arial"/>
          <w:b/>
          <w:bCs/>
          <w:u w:val="single"/>
          <w:lang w:val="el-GR"/>
        </w:rPr>
      </w:pPr>
      <w:r w:rsidRPr="00D21D19">
        <w:rPr>
          <w:rFonts w:ascii="Arial" w:hAnsi="Arial" w:cs="Arial"/>
          <w:b/>
          <w:bCs/>
          <w:u w:val="single"/>
          <w:lang w:val="el-GR"/>
        </w:rPr>
        <w:t>ΕΡΩΤΗΣΗ</w:t>
      </w:r>
    </w:p>
    <w:p w14:paraId="01629BD4" w14:textId="0350B0EE" w:rsidR="00D21D19" w:rsidRPr="00D21D19" w:rsidRDefault="00B542BA" w:rsidP="00D21D19">
      <w:pPr>
        <w:jc w:val="center"/>
        <w:rPr>
          <w:rFonts w:ascii="Arial" w:hAnsi="Arial" w:cs="Arial"/>
          <w:b/>
          <w:bCs/>
          <w:lang w:val="el-GR"/>
        </w:rPr>
      </w:pPr>
      <w:r w:rsidRPr="00D21D19">
        <w:rPr>
          <w:rFonts w:ascii="Arial" w:hAnsi="Arial" w:cs="Arial"/>
          <w:b/>
          <w:bCs/>
          <w:lang w:val="el-GR"/>
        </w:rPr>
        <w:t>Προς τους κ.κ. Υπουργούς</w:t>
      </w:r>
    </w:p>
    <w:p w14:paraId="1E5922C6" w14:textId="77777777" w:rsidR="00D21D19" w:rsidRPr="00D21D19" w:rsidRDefault="00B542BA" w:rsidP="00D21D19">
      <w:pPr>
        <w:jc w:val="center"/>
        <w:rPr>
          <w:rFonts w:ascii="Arial" w:hAnsi="Arial" w:cs="Arial"/>
          <w:b/>
          <w:bCs/>
          <w:lang w:val="el-GR"/>
        </w:rPr>
      </w:pPr>
      <w:r w:rsidRPr="00D21D19">
        <w:rPr>
          <w:rFonts w:ascii="Arial" w:hAnsi="Arial" w:cs="Arial"/>
          <w:b/>
          <w:bCs/>
          <w:lang w:val="el-GR"/>
        </w:rPr>
        <w:t>Υποδομών και Μεταφορών</w:t>
      </w:r>
    </w:p>
    <w:p w14:paraId="575109A7" w14:textId="23374041" w:rsidR="00D21D19" w:rsidRPr="00D21D19" w:rsidRDefault="00B542BA" w:rsidP="00D21D19">
      <w:pPr>
        <w:jc w:val="center"/>
        <w:rPr>
          <w:rFonts w:ascii="Arial" w:hAnsi="Arial" w:cs="Arial"/>
          <w:lang w:val="el-GR"/>
        </w:rPr>
      </w:pPr>
      <w:r w:rsidRPr="00D21D19">
        <w:rPr>
          <w:rFonts w:ascii="Arial" w:hAnsi="Arial" w:cs="Arial"/>
          <w:b/>
          <w:bCs/>
          <w:lang w:val="el-GR"/>
        </w:rPr>
        <w:t>Ανάπτυξης</w:t>
      </w:r>
    </w:p>
    <w:p w14:paraId="374C406F" w14:textId="19A8D103" w:rsidR="00D21D19" w:rsidRPr="00D21D19" w:rsidRDefault="00B542BA" w:rsidP="00D21D19">
      <w:pPr>
        <w:jc w:val="center"/>
        <w:rPr>
          <w:rFonts w:ascii="Arial" w:hAnsi="Arial" w:cs="Arial"/>
          <w:b/>
          <w:bCs/>
          <w:lang w:val="el-GR"/>
        </w:rPr>
      </w:pPr>
      <w:r w:rsidRPr="00D21D19">
        <w:rPr>
          <w:rFonts w:ascii="Arial" w:hAnsi="Arial" w:cs="Arial"/>
          <w:b/>
          <w:bCs/>
          <w:lang w:val="el-GR"/>
        </w:rPr>
        <w:t>Περιβάλλοντος και Ενέργειας</w:t>
      </w:r>
    </w:p>
    <w:p w14:paraId="0F58EBD6" w14:textId="7C6719EE" w:rsidR="00B542BA" w:rsidRPr="00D21D19" w:rsidRDefault="00B542BA" w:rsidP="00D21D19">
      <w:pPr>
        <w:jc w:val="center"/>
        <w:rPr>
          <w:rFonts w:ascii="Arial" w:hAnsi="Arial" w:cs="Arial"/>
          <w:b/>
          <w:bCs/>
          <w:lang w:val="el-GR"/>
        </w:rPr>
      </w:pPr>
      <w:r w:rsidRPr="00D21D19">
        <w:rPr>
          <w:rFonts w:ascii="Arial" w:hAnsi="Arial" w:cs="Arial"/>
          <w:b/>
          <w:bCs/>
          <w:lang w:val="el-GR"/>
        </w:rPr>
        <w:t>Παιδείας, Θρησκευμάτων και Αθλητισμού</w:t>
      </w:r>
    </w:p>
    <w:p w14:paraId="27C51F81" w14:textId="77777777" w:rsidR="00D21D19" w:rsidRPr="00D21D19" w:rsidRDefault="00D21D19" w:rsidP="00D21D19">
      <w:pPr>
        <w:jc w:val="center"/>
        <w:rPr>
          <w:rFonts w:ascii="Arial" w:hAnsi="Arial" w:cs="Arial"/>
          <w:lang w:val="el-GR"/>
        </w:rPr>
      </w:pPr>
    </w:p>
    <w:p w14:paraId="615C275D" w14:textId="77777777" w:rsidR="00B542BA" w:rsidRPr="00D21D19" w:rsidRDefault="00B542BA" w:rsidP="00B542BA">
      <w:pPr>
        <w:rPr>
          <w:rFonts w:ascii="Arial" w:hAnsi="Arial" w:cs="Arial"/>
          <w:b/>
          <w:bCs/>
          <w:lang w:val="el-GR"/>
        </w:rPr>
      </w:pPr>
      <w:r w:rsidRPr="00D21D19">
        <w:rPr>
          <w:rFonts w:ascii="Arial" w:hAnsi="Arial" w:cs="Arial"/>
          <w:b/>
          <w:bCs/>
          <w:lang w:val="el-GR"/>
        </w:rPr>
        <w:t>Θέμα: «Αναγκαίες παρεμβάσεις σε υποδομές, σιδηροδρομική σύνδεση, τεχνική κατάρτιση και ενεργειακό δίκτυο για τη στήριξη της παραγωγικής βάσης του Κιλκίς»</w:t>
      </w:r>
    </w:p>
    <w:p w14:paraId="275F0496" w14:textId="77777777" w:rsidR="00B542BA" w:rsidRPr="00D21D19" w:rsidRDefault="00B542BA" w:rsidP="00B542BA">
      <w:pPr>
        <w:jc w:val="both"/>
        <w:rPr>
          <w:rFonts w:ascii="Arial" w:hAnsi="Arial" w:cs="Arial"/>
          <w:lang w:val="el-GR"/>
        </w:rPr>
      </w:pPr>
      <w:r w:rsidRPr="00D21D19">
        <w:rPr>
          <w:rFonts w:ascii="Arial" w:hAnsi="Arial" w:cs="Arial"/>
          <w:lang w:val="el-GR"/>
        </w:rPr>
        <w:t>Το Κιλκίς αποτελεί έναν κατεξοχήν παραμεθόριο νομό με σημαντική βιομηχανική και εξαγωγική δραστηριότητα. Η γεωγραφική του θέση, η λειτουργία οργανωμένων βιομηχανικών συγκεντρώσεων και η εγγύτητα προς τα βόρεια σύνορα και τη Θεσσαλονίκη δημιουργούν σημαντικές δυνατότητες για την παραγωγική και εξαγωγική ανάπτυξη της περιοχής.</w:t>
      </w:r>
    </w:p>
    <w:p w14:paraId="033FB441" w14:textId="77777777" w:rsidR="00B542BA" w:rsidRPr="00D21D19" w:rsidRDefault="00B542BA" w:rsidP="00B542BA">
      <w:pPr>
        <w:jc w:val="both"/>
        <w:rPr>
          <w:rFonts w:ascii="Arial" w:hAnsi="Arial" w:cs="Arial"/>
          <w:lang w:val="el-GR"/>
        </w:rPr>
      </w:pPr>
      <w:r w:rsidRPr="00D21D19">
        <w:rPr>
          <w:rFonts w:ascii="Arial" w:hAnsi="Arial" w:cs="Arial"/>
          <w:lang w:val="el-GR"/>
        </w:rPr>
        <w:t xml:space="preserve">Την ίδια στιγμή, όμως, σύμφωνα με το Υπόμνημα που κατέθεσε το Επιμελητήριο Κιλκίς τον Σεπτέμβριο του 2026, η τοπική επιχειρηματική κοινότητα αντιμετωπίζει σημαντικά προβλήματα που αυξάνουν το λειτουργικό κόστος, περιορίζουν την ανταγωνιστικότητα των επιχειρήσεων και δυσχεραίνουν την προσπάθεια συγκράτησης του πληθυσμού και ιδιαίτερα των νέων στην περιοχή. </w:t>
      </w:r>
    </w:p>
    <w:p w14:paraId="3DF2D936" w14:textId="77777777" w:rsidR="00B542BA" w:rsidRPr="00D21D19" w:rsidRDefault="00B542BA" w:rsidP="00B542BA">
      <w:pPr>
        <w:jc w:val="both"/>
        <w:rPr>
          <w:rFonts w:ascii="Arial" w:hAnsi="Arial" w:cs="Arial"/>
          <w:lang w:val="el-GR"/>
        </w:rPr>
      </w:pPr>
      <w:r w:rsidRPr="00D21D19">
        <w:rPr>
          <w:rFonts w:ascii="Arial" w:hAnsi="Arial" w:cs="Arial"/>
          <w:b/>
          <w:bCs/>
          <w:lang w:val="el-GR"/>
        </w:rPr>
        <w:t>Πρώτον, κρίσιμο παραμένει το ζήτημα των μεταφορικών και σιδηροδρομικών υποδομών.</w:t>
      </w:r>
      <w:r w:rsidRPr="00D21D19">
        <w:rPr>
          <w:rFonts w:ascii="Arial" w:hAnsi="Arial" w:cs="Arial"/>
          <w:lang w:val="el-GR"/>
        </w:rPr>
        <w:t xml:space="preserve"> Το Επιμελητήριο ζητεί την αναβάθμιση της σιδηροδρομικής σύνδεσης του Λιμένα Θεσσαλονίκης με τη ΒΙ.ΠΕ. Κιλκίς, τη ΒΙ.ΠΕ. Σίνδου και την ΠΑΘΕ, ώστε να περιοριστεί το μεταφορικό κόστος και να ενισχυθεί η εξωστρέφεια των επιχειρήσεων.</w:t>
      </w:r>
    </w:p>
    <w:p w14:paraId="2883BDEB" w14:textId="77777777" w:rsidR="00B542BA" w:rsidRPr="00D21D19" w:rsidRDefault="00B542BA" w:rsidP="00B542BA">
      <w:pPr>
        <w:jc w:val="both"/>
        <w:rPr>
          <w:rFonts w:ascii="Arial" w:hAnsi="Arial" w:cs="Arial"/>
          <w:lang w:val="el-GR"/>
        </w:rPr>
      </w:pPr>
      <w:r w:rsidRPr="00D21D19">
        <w:rPr>
          <w:rFonts w:ascii="Arial" w:hAnsi="Arial" w:cs="Arial"/>
          <w:lang w:val="el-GR"/>
        </w:rPr>
        <w:lastRenderedPageBreak/>
        <w:t xml:space="preserve">Παράλληλα, θέτει το ζήτημα του </w:t>
      </w:r>
      <w:r w:rsidRPr="00D21D19">
        <w:rPr>
          <w:rFonts w:ascii="Arial" w:hAnsi="Arial" w:cs="Arial"/>
          <w:b/>
          <w:bCs/>
          <w:lang w:val="el-GR"/>
        </w:rPr>
        <w:t>Προαστιακού Σιδηροδρόμου Σέρρες – Κιλκίς – Θεσσαλονίκη</w:t>
      </w:r>
      <w:r w:rsidRPr="00D21D19">
        <w:rPr>
          <w:rFonts w:ascii="Arial" w:hAnsi="Arial" w:cs="Arial"/>
          <w:lang w:val="el-GR"/>
        </w:rPr>
        <w:t xml:space="preserve">, με εκσυγχρονισμό της υφιστάμενης γραμμής, ηλεκτροκίνηση, σύγχρονους συρμούς και τακτικές συνδέσεις, καθώς και την </w:t>
      </w:r>
      <w:r w:rsidRPr="00D21D19">
        <w:rPr>
          <w:rFonts w:ascii="Arial" w:hAnsi="Arial" w:cs="Arial"/>
          <w:b/>
          <w:bCs/>
          <w:lang w:val="el-GR"/>
        </w:rPr>
        <w:t>επέκταση του Προαστιακού Θεσσαλονίκης – Σίνδου μέχρι το Πολύκαστρο</w:t>
      </w:r>
      <w:r w:rsidRPr="00D21D19">
        <w:rPr>
          <w:rFonts w:ascii="Arial" w:hAnsi="Arial" w:cs="Arial"/>
          <w:lang w:val="el-GR"/>
        </w:rPr>
        <w:t xml:space="preserve">, ώστε να εξυπηρετούνται εργαζόμενοι και φοιτητές που κατοικούν στο δυτικό τμήμα του Νομού. </w:t>
      </w:r>
    </w:p>
    <w:p w14:paraId="6119ADEC" w14:textId="77777777" w:rsidR="00B542BA" w:rsidRPr="00D21D19" w:rsidRDefault="00B542BA" w:rsidP="00B542BA">
      <w:pPr>
        <w:jc w:val="both"/>
        <w:rPr>
          <w:rFonts w:ascii="Arial" w:hAnsi="Arial" w:cs="Arial"/>
          <w:lang w:val="el-GR"/>
        </w:rPr>
      </w:pPr>
      <w:r w:rsidRPr="00D21D19">
        <w:rPr>
          <w:rFonts w:ascii="Arial" w:hAnsi="Arial" w:cs="Arial"/>
          <w:lang w:val="el-GR"/>
        </w:rPr>
        <w:t>Πρόκειται για παρεμβάσεις που συνδέονται άμεσα με το κόστος παραγωγής, την πρόσβαση των εργαζομένων στις βιομηχανικές περιοχές και τη δυνατότητα των επιχειρήσεων του Κιλκίς να αξιοποιήσουν αποτελεσματικότερα το λιμάνι της Θεσσαλονίκης.</w:t>
      </w:r>
    </w:p>
    <w:p w14:paraId="31321080" w14:textId="77777777" w:rsidR="00B542BA" w:rsidRPr="00D21D19" w:rsidRDefault="00B542BA" w:rsidP="00B542BA">
      <w:pPr>
        <w:jc w:val="both"/>
        <w:rPr>
          <w:rFonts w:ascii="Arial" w:hAnsi="Arial" w:cs="Arial"/>
          <w:lang w:val="el-GR"/>
        </w:rPr>
      </w:pPr>
      <w:r w:rsidRPr="00D21D19">
        <w:rPr>
          <w:rFonts w:ascii="Arial" w:hAnsi="Arial" w:cs="Arial"/>
          <w:b/>
          <w:bCs/>
          <w:lang w:val="el-GR"/>
        </w:rPr>
        <w:t>Δεύτερον, ιδιαίτερα σημαντικό είναι το πρόβλημα έλλειψης εξειδικευμένου τεχνικού προσωπικού.</w:t>
      </w:r>
      <w:r w:rsidRPr="00D21D19">
        <w:rPr>
          <w:rFonts w:ascii="Arial" w:hAnsi="Arial" w:cs="Arial"/>
          <w:lang w:val="el-GR"/>
        </w:rPr>
        <w:t xml:space="preserve"> Το Επιμελητήριο επισημαίνει ότι η αναντιστοιχία μεταξύ προσφοράς και ζήτησης στην αγορά εργασίας δημιουργεί πρόβλημα στις βιομηχανίες της περιοχής και εντείνει το φαινόμενο της διαρροής ανθρώπινου δυναμικού.</w:t>
      </w:r>
    </w:p>
    <w:p w14:paraId="68AFC934" w14:textId="77777777" w:rsidR="00B542BA" w:rsidRPr="00D21D19" w:rsidRDefault="00B542BA" w:rsidP="00B542BA">
      <w:pPr>
        <w:jc w:val="both"/>
        <w:rPr>
          <w:rFonts w:ascii="Arial" w:hAnsi="Arial" w:cs="Arial"/>
          <w:lang w:val="el-GR"/>
        </w:rPr>
      </w:pPr>
      <w:r w:rsidRPr="00D21D19">
        <w:rPr>
          <w:rFonts w:ascii="Arial" w:hAnsi="Arial" w:cs="Arial"/>
          <w:lang w:val="el-GR"/>
        </w:rPr>
        <w:t xml:space="preserve">Για την αντιμετώπισή του έχει προταθεί η </w:t>
      </w:r>
      <w:r w:rsidRPr="00D21D19">
        <w:rPr>
          <w:rFonts w:ascii="Arial" w:hAnsi="Arial" w:cs="Arial"/>
          <w:b/>
          <w:bCs/>
          <w:lang w:val="el-GR"/>
        </w:rPr>
        <w:t>ίδρυση Ακαδημίας Επαγγελματικής Κατάρτισης</w:t>
      </w:r>
      <w:r w:rsidRPr="00D21D19">
        <w:rPr>
          <w:rFonts w:ascii="Arial" w:hAnsi="Arial" w:cs="Arial"/>
          <w:lang w:val="el-GR"/>
        </w:rPr>
        <w:t xml:space="preserve">, σε συνεργασία με το ΔΙ.ΠΑ.Ε., τη ΔΙΒΙΠΕΚ και το Υπουργείο Παιδείας. Σύμφωνα με το Υπόμνημα, η σχετική πρωτοβουλία βρίσκεται ήδη σε εξέλιξη και οι συνθήκες για την υλοποίησή της έχουν ωριμάσει. </w:t>
      </w:r>
    </w:p>
    <w:p w14:paraId="3AC6AD67" w14:textId="77777777" w:rsidR="00B542BA" w:rsidRPr="00D21D19" w:rsidRDefault="00B542BA" w:rsidP="00B542BA">
      <w:pPr>
        <w:jc w:val="both"/>
        <w:rPr>
          <w:rFonts w:ascii="Arial" w:hAnsi="Arial" w:cs="Arial"/>
          <w:lang w:val="el-GR"/>
        </w:rPr>
      </w:pPr>
      <w:r w:rsidRPr="00D21D19">
        <w:rPr>
          <w:rFonts w:ascii="Arial" w:hAnsi="Arial" w:cs="Arial"/>
          <w:lang w:val="el-GR"/>
        </w:rPr>
        <w:t>Η κυβέρνηση οφείλει συνεπώς να αποσαφηνίσει εάν υπάρχει συγκεκριμένος σχεδιασμός, χρηματοδότηση και χρονοδιάγραμμα για την ολοκλήρωση της διαδικασίας και τη λειτουργία της Ακαδημίας.</w:t>
      </w:r>
    </w:p>
    <w:p w14:paraId="72F71644" w14:textId="77777777" w:rsidR="00B542BA" w:rsidRPr="00D21D19" w:rsidRDefault="00B542BA" w:rsidP="00B542BA">
      <w:pPr>
        <w:jc w:val="both"/>
        <w:rPr>
          <w:rFonts w:ascii="Arial" w:hAnsi="Arial" w:cs="Arial"/>
          <w:lang w:val="el-GR"/>
        </w:rPr>
      </w:pPr>
      <w:r w:rsidRPr="00D21D19">
        <w:rPr>
          <w:rFonts w:ascii="Arial" w:hAnsi="Arial" w:cs="Arial"/>
          <w:b/>
          <w:bCs/>
          <w:lang w:val="el-GR"/>
        </w:rPr>
        <w:t>Τρίτον, το Επιμελητήριο θέτει ως άμεση αναπτυξιακή προτεραιότητα την κατασκευή Υποσταθμού ΔΕΔΔΗΕ στη ΒΙ.ΠΕ. Κιλκίς στο Σταυροχώρι.</w:t>
      </w:r>
      <w:r w:rsidRPr="00D21D19">
        <w:rPr>
          <w:rFonts w:ascii="Arial" w:hAnsi="Arial" w:cs="Arial"/>
          <w:lang w:val="el-GR"/>
        </w:rPr>
        <w:t xml:space="preserve"> Η συγκεκριμένη υποδομή θεωρείται αναγκαία για την ενεργειακή επάρκεια και τη θωράκιση των μεγάλων εξαγωγικών μονάδων απέναντι στις διακυμάνσεις και τα υψηλά επίπεδα του ενεργειακού κόστους.</w:t>
      </w:r>
    </w:p>
    <w:p w14:paraId="0C1E2458" w14:textId="77777777" w:rsidR="00B542BA" w:rsidRPr="00D21D19" w:rsidRDefault="00B542BA" w:rsidP="00B542BA">
      <w:pPr>
        <w:jc w:val="both"/>
        <w:rPr>
          <w:rFonts w:ascii="Arial" w:hAnsi="Arial" w:cs="Arial"/>
          <w:lang w:val="el-GR"/>
        </w:rPr>
      </w:pPr>
      <w:r w:rsidRPr="00D21D19">
        <w:rPr>
          <w:rFonts w:ascii="Arial" w:hAnsi="Arial" w:cs="Arial"/>
          <w:lang w:val="el-GR"/>
        </w:rPr>
        <w:t xml:space="preserve">Παράλληλα, ζητείται η δημιουργία των απαραίτητων δικτυακών υποδομών ώστε να καταστεί δυνατή η ανάπτυξη φωτοβολταϊκών συστημάτων και λύσεων αυτοπαραγωγής από τις επιχειρήσεις της περιοχής, συμβάλλοντας στην ενεργειακή μετάβαση αλλά και στη μείωση του κόστους παραγωγής. </w:t>
      </w:r>
    </w:p>
    <w:p w14:paraId="7B64FE56" w14:textId="77777777" w:rsidR="00B542BA" w:rsidRPr="00D21D19" w:rsidRDefault="00B542BA" w:rsidP="00B542BA">
      <w:pPr>
        <w:rPr>
          <w:rFonts w:ascii="Arial" w:hAnsi="Arial" w:cs="Arial"/>
          <w:lang w:val="el-GR"/>
        </w:rPr>
      </w:pPr>
      <w:r w:rsidRPr="00D21D19">
        <w:rPr>
          <w:rFonts w:ascii="Arial" w:hAnsi="Arial" w:cs="Arial"/>
          <w:b/>
          <w:bCs/>
          <w:lang w:val="el-GR"/>
        </w:rPr>
        <w:t>Επειδή</w:t>
      </w:r>
      <w:r w:rsidRPr="00D21D19">
        <w:rPr>
          <w:rFonts w:ascii="Arial" w:hAnsi="Arial" w:cs="Arial"/>
          <w:lang w:val="el-GR"/>
        </w:rPr>
        <w:t xml:space="preserve"> η γεωγραφική και παραγωγική θέση του Κιλκίς δημιουργεί σημαντικές δυνατότητες για την ανάπτυξη της μεταποίησης και των εξαγωγών,</w:t>
      </w:r>
    </w:p>
    <w:p w14:paraId="6C7E1630" w14:textId="77777777" w:rsidR="00B542BA" w:rsidRPr="00D21D19" w:rsidRDefault="00B542BA" w:rsidP="00B542BA">
      <w:pPr>
        <w:rPr>
          <w:rFonts w:ascii="Arial" w:hAnsi="Arial" w:cs="Arial"/>
          <w:lang w:val="el-GR"/>
        </w:rPr>
      </w:pPr>
      <w:r w:rsidRPr="00D21D19">
        <w:rPr>
          <w:rFonts w:ascii="Arial" w:hAnsi="Arial" w:cs="Arial"/>
          <w:b/>
          <w:bCs/>
          <w:lang w:val="el-GR"/>
        </w:rPr>
        <w:t>Επειδή</w:t>
      </w:r>
      <w:r w:rsidRPr="00D21D19">
        <w:rPr>
          <w:rFonts w:ascii="Arial" w:hAnsi="Arial" w:cs="Arial"/>
          <w:lang w:val="el-GR"/>
        </w:rPr>
        <w:t xml:space="preserve"> η έλλειψη σύγχρονων μεταφορικών και ενεργειακών υποδομών επιβαρύνει το παραγωγικό και μεταφορικό κόστος των επιχειρήσεων,</w:t>
      </w:r>
    </w:p>
    <w:p w14:paraId="3C260D79" w14:textId="77777777" w:rsidR="00B542BA" w:rsidRPr="00D21D19" w:rsidRDefault="00B542BA" w:rsidP="00B542BA">
      <w:pPr>
        <w:rPr>
          <w:rFonts w:ascii="Arial" w:hAnsi="Arial" w:cs="Arial"/>
          <w:lang w:val="el-GR"/>
        </w:rPr>
      </w:pPr>
      <w:r w:rsidRPr="00D21D19">
        <w:rPr>
          <w:rFonts w:ascii="Arial" w:hAnsi="Arial" w:cs="Arial"/>
          <w:b/>
          <w:bCs/>
          <w:lang w:val="el-GR"/>
        </w:rPr>
        <w:t>Επειδή</w:t>
      </w:r>
      <w:r w:rsidRPr="00D21D19">
        <w:rPr>
          <w:rFonts w:ascii="Arial" w:hAnsi="Arial" w:cs="Arial"/>
          <w:lang w:val="el-GR"/>
        </w:rPr>
        <w:t xml:space="preserve"> η έλλειψη κατάλληλα καταρτισμένου τεχνικού προσωπικού αποτελεί εμπόδιο στην ανάπτυξη των βιομηχανικών επιχειρήσεων της περιοχής,</w:t>
      </w:r>
    </w:p>
    <w:p w14:paraId="1ADFB34D" w14:textId="77777777" w:rsidR="00B542BA" w:rsidRPr="00D21D19" w:rsidRDefault="00B542BA" w:rsidP="00B542BA">
      <w:pPr>
        <w:rPr>
          <w:rFonts w:ascii="Arial" w:hAnsi="Arial" w:cs="Arial"/>
          <w:lang w:val="el-GR"/>
        </w:rPr>
      </w:pPr>
      <w:r w:rsidRPr="00D21D19">
        <w:rPr>
          <w:rFonts w:ascii="Arial" w:hAnsi="Arial" w:cs="Arial"/>
          <w:b/>
          <w:bCs/>
          <w:lang w:val="el-GR"/>
        </w:rPr>
        <w:lastRenderedPageBreak/>
        <w:t>Επειδή</w:t>
      </w:r>
      <w:r w:rsidRPr="00D21D19">
        <w:rPr>
          <w:rFonts w:ascii="Arial" w:hAnsi="Arial" w:cs="Arial"/>
          <w:lang w:val="el-GR"/>
        </w:rPr>
        <w:t xml:space="preserve"> οι συγκεκριμένες παρεμβάσεις αφορούν όχι μόνο τις επιχειρήσεις αλλά συνολικά την περιφερειακή ανάπτυξη, την απασχόληση και τη συγκράτηση του πληθυσμού σε έναν παραμεθόριο νομό,</w:t>
      </w:r>
    </w:p>
    <w:p w14:paraId="605DAE0A" w14:textId="77777777" w:rsidR="00B542BA" w:rsidRPr="00D21D19" w:rsidRDefault="00B542BA" w:rsidP="00B542BA">
      <w:pPr>
        <w:rPr>
          <w:rFonts w:ascii="Arial" w:hAnsi="Arial" w:cs="Arial"/>
          <w:lang w:val="el-GR"/>
        </w:rPr>
      </w:pPr>
    </w:p>
    <w:p w14:paraId="12EE4A5F" w14:textId="77777777" w:rsidR="00B542BA" w:rsidRPr="00D21D19" w:rsidRDefault="00B542BA" w:rsidP="00B542BA">
      <w:pPr>
        <w:rPr>
          <w:rFonts w:ascii="Arial" w:hAnsi="Arial" w:cs="Arial"/>
        </w:rPr>
      </w:pPr>
      <w:r w:rsidRPr="00D21D19">
        <w:rPr>
          <w:rFonts w:ascii="Arial" w:hAnsi="Arial" w:cs="Arial"/>
          <w:b/>
          <w:bCs/>
        </w:rPr>
        <w:t>Ερωτώνται οι αρμόδιοι Υπουργοί:</w:t>
      </w:r>
    </w:p>
    <w:p w14:paraId="5AA7D73B" w14:textId="77777777" w:rsidR="00B542BA" w:rsidRPr="00D21D19" w:rsidRDefault="00B542BA" w:rsidP="00B542BA">
      <w:pPr>
        <w:numPr>
          <w:ilvl w:val="0"/>
          <w:numId w:val="1"/>
        </w:numPr>
        <w:jc w:val="both"/>
        <w:rPr>
          <w:rFonts w:ascii="Arial" w:hAnsi="Arial" w:cs="Arial"/>
          <w:lang w:val="el-GR"/>
        </w:rPr>
      </w:pPr>
      <w:r w:rsidRPr="00D21D19">
        <w:rPr>
          <w:rFonts w:ascii="Arial" w:hAnsi="Arial" w:cs="Arial"/>
          <w:lang w:val="el-GR"/>
        </w:rPr>
        <w:t xml:space="preserve">Ποιος είναι ο κυβερνητικός σχεδιασμός και ποιο το συγκεκριμένο χρονοδιάγραμμα για την αναβάθμιση της σιδηροδρομικής σύνδεσης του Λιμένα Θεσσαλονίκης με τη ΒΙ.ΠΕ. Κιλκίς και τη ΒΙ.ΠΕ. Σίνδου; </w:t>
      </w:r>
    </w:p>
    <w:p w14:paraId="73F8DF87" w14:textId="77777777" w:rsidR="00B542BA" w:rsidRPr="00D21D19" w:rsidRDefault="00B542BA" w:rsidP="00B542BA">
      <w:pPr>
        <w:numPr>
          <w:ilvl w:val="0"/>
          <w:numId w:val="1"/>
        </w:numPr>
        <w:jc w:val="both"/>
        <w:rPr>
          <w:rFonts w:ascii="Arial" w:hAnsi="Arial" w:cs="Arial"/>
          <w:lang w:val="el-GR"/>
        </w:rPr>
      </w:pPr>
      <w:r w:rsidRPr="00D21D19">
        <w:rPr>
          <w:rFonts w:ascii="Arial" w:hAnsi="Arial" w:cs="Arial"/>
          <w:lang w:val="el-GR"/>
        </w:rPr>
        <w:t xml:space="preserve">Προβλέπεται η ανάπτυξη Προαστιακού Σιδηροδρόμου στον άξονα Σέρρες – Κιλκίς – Θεσσαλονίκη και η επέκταση της προαστιακής σύνδεσης Θεσσαλονίκης – Σίνδου έως το Πολύκαστρο; Σε ποιο στάδιο βρίσκονται οι σχετικές μελέτες και ποια χρηματοδοτικά εργαλεία προβλέπεται να αξιοποιηθούν; </w:t>
      </w:r>
    </w:p>
    <w:p w14:paraId="7F8BA6B4" w14:textId="2CB34A61" w:rsidR="00CD7B6F" w:rsidRPr="00D21D19" w:rsidRDefault="00CD7B6F" w:rsidP="00CD7B6F">
      <w:pPr>
        <w:pStyle w:val="a6"/>
        <w:numPr>
          <w:ilvl w:val="0"/>
          <w:numId w:val="1"/>
        </w:numPr>
        <w:rPr>
          <w:rFonts w:ascii="Arial" w:hAnsi="Arial" w:cs="Arial"/>
          <w:lang w:val="el-GR"/>
        </w:rPr>
      </w:pPr>
      <w:r w:rsidRPr="00D21D19">
        <w:rPr>
          <w:rFonts w:ascii="Arial" w:hAnsi="Arial" w:cs="Arial"/>
          <w:lang w:val="el-GR"/>
        </w:rPr>
        <w:t>Σε ποιο ακριβώς στάδιο βρίσκεται σήμερα η διαδικασία ίδρυσης και λειτουργίας της Ακαδημίας Επαγγελματικής Κατάρτισης Βιομηχανικής Παραγωγής στο Κιλκίς, δεδομένου ότι είχε τεθεί ως στόχος η έναρξη λειτουργίας της την 1η Οκτωβρίου 2026, ενώ στη συνέχεια ανακοινώθηκε μετάθεσή της για τον Φεβρουάριο του 2027; Έχει κατατεθεί και εγκριθεί ο απαιτούμενος φάκελος, έχει εκδοθεί ή πότε προβλέπεται να εκδοθεί η σχετική υπουργική απόφαση, ποιες εκκρεμότητες απομένουν και ποιο είναι πλέον το δεσμευτικό χρονοδιάγραμμα για την έναρξη λειτουργίας της, με ποιες ειδικότητες και με ποια εξασφαλισμένη χρηματοδότηση;</w:t>
      </w:r>
    </w:p>
    <w:p w14:paraId="0DE6EBD0" w14:textId="77777777" w:rsidR="00B542BA" w:rsidRPr="00D21D19" w:rsidRDefault="00B542BA" w:rsidP="00B542BA">
      <w:pPr>
        <w:numPr>
          <w:ilvl w:val="0"/>
          <w:numId w:val="1"/>
        </w:numPr>
        <w:jc w:val="both"/>
        <w:rPr>
          <w:rFonts w:ascii="Arial" w:hAnsi="Arial" w:cs="Arial"/>
          <w:lang w:val="el-GR"/>
        </w:rPr>
      </w:pPr>
      <w:r w:rsidRPr="00D21D19">
        <w:rPr>
          <w:rFonts w:ascii="Arial" w:hAnsi="Arial" w:cs="Arial"/>
          <w:lang w:val="el-GR"/>
        </w:rPr>
        <w:t xml:space="preserve">Ποιος είναι ο σχεδιασμός για την κατασκευή Υποσταθμού ΔΕΔΔΗΕ στη ΒΙ.ΠΕ. Κιλκίς στο Σταυροχώρι; Έχει εκπονηθεί σχετική τεχνική μελέτη, έχει εξασφαλιστεί χρηματοδότηση και πότε προβλέπεται η κατασκευή και λειτουργία του; </w:t>
      </w:r>
    </w:p>
    <w:p w14:paraId="6EF14CF2" w14:textId="77777777" w:rsidR="00B542BA" w:rsidRPr="00D21D19" w:rsidRDefault="00B542BA" w:rsidP="00B542BA">
      <w:pPr>
        <w:numPr>
          <w:ilvl w:val="0"/>
          <w:numId w:val="1"/>
        </w:numPr>
        <w:jc w:val="both"/>
        <w:rPr>
          <w:rFonts w:ascii="Arial" w:hAnsi="Arial" w:cs="Arial"/>
          <w:lang w:val="el-GR"/>
        </w:rPr>
      </w:pPr>
      <w:r w:rsidRPr="00D21D19">
        <w:rPr>
          <w:rFonts w:ascii="Arial" w:hAnsi="Arial" w:cs="Arial"/>
          <w:lang w:val="el-GR"/>
        </w:rPr>
        <w:t xml:space="preserve">Ποια συγκεκριμένα έργα ενίσχυσης του ηλεκτρικού δικτύου προβλέπονται στη ΒΙ.ΠΕ. Κιλκίς, ώστε να υποστηριχθούν επενδύσεις αυτοπαραγωγής και φωτοβολταϊκών συστημάτων από τις εγκατεστημένες επιχειρήσεις; </w:t>
      </w:r>
    </w:p>
    <w:p w14:paraId="3A21DD92" w14:textId="77777777" w:rsidR="00B542BA" w:rsidRPr="00D21D19" w:rsidRDefault="00B542BA" w:rsidP="00B542BA">
      <w:pPr>
        <w:numPr>
          <w:ilvl w:val="0"/>
          <w:numId w:val="1"/>
        </w:numPr>
        <w:jc w:val="both"/>
        <w:rPr>
          <w:rFonts w:ascii="Arial" w:hAnsi="Arial" w:cs="Arial"/>
          <w:lang w:val="el-GR"/>
        </w:rPr>
      </w:pPr>
      <w:r w:rsidRPr="00D21D19">
        <w:rPr>
          <w:rFonts w:ascii="Arial" w:hAnsi="Arial" w:cs="Arial"/>
          <w:lang w:val="el-GR"/>
        </w:rPr>
        <w:t>Ποιο είναι συνολικά το κυβερνητικό σχέδιο για τη βιομηχανική και παραγωγική ανάπτυξη του Κιλκίς και ποια έργα, με συγκεκριμένο προϋπολογισμό και χρονοδιάγραμμα, έχουν ενταχθεί ή πρόκειται να ενταχθούν σε εθνικά και ευρωπαϊκά χρηματοδοτικά προγράμματα;</w:t>
      </w:r>
    </w:p>
    <w:p w14:paraId="45A9F879" w14:textId="77777777" w:rsidR="00B542BA" w:rsidRPr="00D21D19" w:rsidRDefault="00B542BA" w:rsidP="00B542BA">
      <w:pPr>
        <w:rPr>
          <w:rFonts w:ascii="Arial" w:hAnsi="Arial" w:cs="Arial"/>
          <w:b/>
          <w:bCs/>
          <w:lang w:val="el-GR"/>
        </w:rPr>
      </w:pPr>
    </w:p>
    <w:p w14:paraId="63EA5A62" w14:textId="77777777" w:rsidR="00B542BA" w:rsidRPr="00D21D19" w:rsidRDefault="00B542BA" w:rsidP="00B542BA">
      <w:pPr>
        <w:pStyle w:val="Web"/>
        <w:suppressAutoHyphens w:val="0"/>
        <w:spacing w:beforeAutospacing="0" w:after="0" w:afterAutospacing="0" w:line="360" w:lineRule="auto"/>
        <w:ind w:left="720"/>
        <w:jc w:val="both"/>
        <w:rPr>
          <w:rFonts w:ascii="Arial" w:eastAsia="Calibri" w:hAnsi="Arial" w:cs="Arial"/>
          <w:kern w:val="2"/>
          <w:lang w:eastAsia="en-US"/>
          <w14:ligatures w14:val="standardContextual"/>
        </w:rPr>
      </w:pPr>
    </w:p>
    <w:p w14:paraId="309A41E3" w14:textId="77777777" w:rsidR="00B542BA" w:rsidRPr="00825307" w:rsidRDefault="00B542BA" w:rsidP="00B542BA">
      <w:pPr>
        <w:spacing w:after="0" w:line="360" w:lineRule="auto"/>
        <w:jc w:val="center"/>
        <w:rPr>
          <w:rFonts w:ascii="Arial" w:hAnsi="Arial" w:cs="Arial"/>
          <w:b/>
          <w:bCs/>
          <w:lang w:val="el-GR"/>
        </w:rPr>
      </w:pPr>
      <w:r w:rsidRPr="00825307">
        <w:rPr>
          <w:rFonts w:ascii="Arial" w:hAnsi="Arial" w:cs="Arial"/>
          <w:b/>
          <w:bCs/>
          <w:lang w:val="el-GR"/>
        </w:rPr>
        <w:t>Οι ερωτώντες βουλευτές</w:t>
      </w:r>
    </w:p>
    <w:p w14:paraId="1FE7376F" w14:textId="77777777" w:rsidR="00D21D19" w:rsidRPr="00D21D19" w:rsidRDefault="00D21D19" w:rsidP="00B542BA">
      <w:pPr>
        <w:spacing w:after="0" w:line="360" w:lineRule="auto"/>
        <w:jc w:val="center"/>
        <w:rPr>
          <w:rFonts w:ascii="Arial" w:hAnsi="Arial" w:cs="Arial"/>
          <w:lang w:val="el-GR"/>
        </w:rPr>
      </w:pPr>
    </w:p>
    <w:p w14:paraId="5B9FB4E8" w14:textId="77777777" w:rsidR="00D21D19" w:rsidRPr="00D21D19" w:rsidRDefault="00D21D19" w:rsidP="00D21D19">
      <w:pPr>
        <w:pStyle w:val="ac"/>
        <w:spacing w:line="360" w:lineRule="auto"/>
        <w:jc w:val="center"/>
        <w:rPr>
          <w:rFonts w:ascii="Arial" w:hAnsi="Arial" w:cs="Arial"/>
          <w:b/>
          <w:bCs/>
          <w:sz w:val="24"/>
          <w:szCs w:val="24"/>
          <w:lang w:val="el-GR"/>
        </w:rPr>
      </w:pPr>
      <w:r w:rsidRPr="00D21D19">
        <w:rPr>
          <w:rFonts w:ascii="Arial" w:hAnsi="Arial" w:cs="Arial"/>
          <w:b/>
          <w:bCs/>
          <w:sz w:val="24"/>
          <w:szCs w:val="24"/>
          <w:lang w:val="el-GR"/>
        </w:rPr>
        <w:lastRenderedPageBreak/>
        <w:t>Δούρου Ειρήνη</w:t>
      </w:r>
    </w:p>
    <w:p w14:paraId="18EBFF20" w14:textId="77777777" w:rsidR="00D21D19" w:rsidRPr="00D21D19" w:rsidRDefault="00D21D19" w:rsidP="00D21D19">
      <w:pPr>
        <w:pStyle w:val="ac"/>
        <w:spacing w:line="360" w:lineRule="auto"/>
        <w:jc w:val="center"/>
        <w:rPr>
          <w:rFonts w:ascii="Arial" w:hAnsi="Arial" w:cs="Arial"/>
          <w:b/>
          <w:bCs/>
          <w:sz w:val="24"/>
          <w:szCs w:val="24"/>
          <w:lang w:val="el-GR"/>
        </w:rPr>
      </w:pPr>
    </w:p>
    <w:p w14:paraId="30A7361C" w14:textId="77777777" w:rsidR="00D21D19" w:rsidRPr="00D21D19" w:rsidRDefault="00D21D19" w:rsidP="00D21D19">
      <w:pPr>
        <w:pStyle w:val="ac"/>
        <w:spacing w:line="360" w:lineRule="auto"/>
        <w:jc w:val="center"/>
        <w:rPr>
          <w:rFonts w:ascii="Arial" w:hAnsi="Arial" w:cs="Arial"/>
          <w:b/>
          <w:bCs/>
          <w:sz w:val="24"/>
          <w:szCs w:val="24"/>
          <w:lang w:val="el-GR"/>
        </w:rPr>
      </w:pPr>
      <w:r w:rsidRPr="00D21D19">
        <w:rPr>
          <w:rFonts w:ascii="Arial" w:hAnsi="Arial" w:cs="Arial"/>
          <w:b/>
          <w:bCs/>
          <w:sz w:val="24"/>
          <w:szCs w:val="24"/>
          <w:lang w:val="el-GR"/>
        </w:rPr>
        <w:t>Παππάς Νίκος</w:t>
      </w:r>
    </w:p>
    <w:p w14:paraId="19D38E97" w14:textId="77777777" w:rsidR="00D21D19" w:rsidRPr="00D21D19" w:rsidRDefault="00D21D19" w:rsidP="00D21D19">
      <w:pPr>
        <w:pStyle w:val="ac"/>
        <w:spacing w:line="360" w:lineRule="auto"/>
        <w:jc w:val="center"/>
        <w:rPr>
          <w:rFonts w:ascii="Arial" w:hAnsi="Arial" w:cs="Arial"/>
          <w:b/>
          <w:bCs/>
          <w:sz w:val="24"/>
          <w:szCs w:val="24"/>
          <w:lang w:val="el-GR"/>
        </w:rPr>
      </w:pPr>
    </w:p>
    <w:p w14:paraId="6411F618" w14:textId="77777777" w:rsidR="00D21D19" w:rsidRPr="00D21D19" w:rsidRDefault="00D21D19" w:rsidP="00D21D19">
      <w:pPr>
        <w:pStyle w:val="ac"/>
        <w:spacing w:line="360" w:lineRule="auto"/>
        <w:jc w:val="center"/>
        <w:rPr>
          <w:rFonts w:ascii="Arial" w:hAnsi="Arial" w:cs="Arial"/>
          <w:b/>
          <w:bCs/>
          <w:sz w:val="24"/>
          <w:szCs w:val="24"/>
          <w:lang w:val="el-GR"/>
        </w:rPr>
      </w:pPr>
      <w:r w:rsidRPr="00D21D19">
        <w:rPr>
          <w:rFonts w:ascii="Arial" w:hAnsi="Arial" w:cs="Arial"/>
          <w:b/>
          <w:bCs/>
          <w:sz w:val="24"/>
          <w:szCs w:val="24"/>
          <w:lang w:val="el-GR"/>
        </w:rPr>
        <w:t>Αμανατίδης Γιάννης</w:t>
      </w:r>
    </w:p>
    <w:p w14:paraId="201ADC40" w14:textId="77777777" w:rsidR="00D21D19" w:rsidRPr="00D21D19" w:rsidRDefault="00D21D19" w:rsidP="00D21D19">
      <w:pPr>
        <w:pStyle w:val="ac"/>
        <w:spacing w:line="360" w:lineRule="auto"/>
        <w:jc w:val="center"/>
        <w:rPr>
          <w:rFonts w:ascii="Arial" w:hAnsi="Arial" w:cs="Arial"/>
          <w:b/>
          <w:bCs/>
          <w:sz w:val="24"/>
          <w:szCs w:val="24"/>
          <w:lang w:val="el-GR"/>
        </w:rPr>
      </w:pPr>
    </w:p>
    <w:p w14:paraId="41803B72" w14:textId="77777777" w:rsidR="00D21D19" w:rsidRPr="00D21D19" w:rsidRDefault="00D21D19" w:rsidP="00D21D19">
      <w:pPr>
        <w:pStyle w:val="ac"/>
        <w:spacing w:line="360" w:lineRule="auto"/>
        <w:jc w:val="center"/>
        <w:rPr>
          <w:rFonts w:ascii="Arial" w:hAnsi="Arial" w:cs="Arial"/>
          <w:b/>
          <w:bCs/>
          <w:sz w:val="24"/>
          <w:szCs w:val="24"/>
          <w:lang w:val="el-GR"/>
        </w:rPr>
      </w:pPr>
      <w:r w:rsidRPr="00D21D19">
        <w:rPr>
          <w:rFonts w:ascii="Arial" w:hAnsi="Arial" w:cs="Arial"/>
          <w:b/>
          <w:bCs/>
          <w:sz w:val="24"/>
          <w:szCs w:val="24"/>
          <w:lang w:val="el-GR"/>
        </w:rPr>
        <w:t>Ακρίτα Έλενα</w:t>
      </w:r>
    </w:p>
    <w:p w14:paraId="6F756718" w14:textId="77777777" w:rsidR="00D21D19" w:rsidRPr="00D21D19" w:rsidRDefault="00D21D19" w:rsidP="00D21D19">
      <w:pPr>
        <w:pStyle w:val="ac"/>
        <w:spacing w:line="360" w:lineRule="auto"/>
        <w:jc w:val="center"/>
        <w:rPr>
          <w:rFonts w:ascii="Arial" w:hAnsi="Arial" w:cs="Arial"/>
          <w:b/>
          <w:bCs/>
          <w:sz w:val="24"/>
          <w:szCs w:val="24"/>
          <w:lang w:val="el-GR"/>
        </w:rPr>
      </w:pPr>
    </w:p>
    <w:p w14:paraId="0600E607" w14:textId="77777777" w:rsidR="00D21D19" w:rsidRPr="00D21D19" w:rsidRDefault="00D21D19" w:rsidP="00D21D19">
      <w:pPr>
        <w:pStyle w:val="ac"/>
        <w:spacing w:line="360" w:lineRule="auto"/>
        <w:jc w:val="center"/>
        <w:rPr>
          <w:rFonts w:ascii="Arial" w:hAnsi="Arial" w:cs="Arial"/>
          <w:b/>
          <w:bCs/>
          <w:sz w:val="24"/>
          <w:szCs w:val="24"/>
          <w:lang w:val="el-GR"/>
        </w:rPr>
      </w:pPr>
      <w:r w:rsidRPr="00D21D19">
        <w:rPr>
          <w:rFonts w:ascii="Arial" w:hAnsi="Arial" w:cs="Arial"/>
          <w:b/>
          <w:bCs/>
          <w:sz w:val="24"/>
          <w:szCs w:val="24"/>
          <w:lang w:val="el-GR"/>
        </w:rPr>
        <w:t>Ακριώτου Θεοδώρα</w:t>
      </w:r>
    </w:p>
    <w:p w14:paraId="6B855A01" w14:textId="77777777" w:rsidR="00D21D19" w:rsidRPr="00D21D19" w:rsidRDefault="00D21D19" w:rsidP="00D21D19">
      <w:pPr>
        <w:pStyle w:val="ac"/>
        <w:spacing w:line="360" w:lineRule="auto"/>
        <w:jc w:val="center"/>
        <w:rPr>
          <w:rFonts w:ascii="Arial" w:hAnsi="Arial" w:cs="Arial"/>
          <w:b/>
          <w:bCs/>
          <w:sz w:val="24"/>
          <w:szCs w:val="24"/>
          <w:lang w:val="el-GR"/>
        </w:rPr>
      </w:pPr>
    </w:p>
    <w:p w14:paraId="75DAD2CB" w14:textId="77777777" w:rsidR="00D21D19" w:rsidRPr="00D21D19" w:rsidRDefault="00D21D19" w:rsidP="00D21D19">
      <w:pPr>
        <w:pStyle w:val="ac"/>
        <w:spacing w:line="360" w:lineRule="auto"/>
        <w:jc w:val="center"/>
        <w:rPr>
          <w:rFonts w:ascii="Arial" w:hAnsi="Arial" w:cs="Arial"/>
          <w:b/>
          <w:bCs/>
          <w:sz w:val="24"/>
          <w:szCs w:val="24"/>
          <w:lang w:val="el-GR"/>
        </w:rPr>
      </w:pPr>
      <w:r w:rsidRPr="00D21D19">
        <w:rPr>
          <w:rFonts w:ascii="Arial" w:hAnsi="Arial" w:cs="Arial"/>
          <w:b/>
          <w:bCs/>
          <w:sz w:val="24"/>
          <w:szCs w:val="24"/>
          <w:lang w:val="el-GR"/>
        </w:rPr>
        <w:t>Βαρδάκης Σωκράτης</w:t>
      </w:r>
    </w:p>
    <w:p w14:paraId="66D5AE74" w14:textId="77777777" w:rsidR="00D21D19" w:rsidRPr="00D21D19" w:rsidRDefault="00D21D19" w:rsidP="00D21D19">
      <w:pPr>
        <w:pStyle w:val="ac"/>
        <w:spacing w:line="360" w:lineRule="auto"/>
        <w:jc w:val="center"/>
        <w:rPr>
          <w:rFonts w:ascii="Arial" w:hAnsi="Arial" w:cs="Arial"/>
          <w:b/>
          <w:bCs/>
          <w:sz w:val="24"/>
          <w:szCs w:val="24"/>
          <w:lang w:val="el-GR"/>
        </w:rPr>
      </w:pPr>
    </w:p>
    <w:p w14:paraId="2E9289F5" w14:textId="77777777" w:rsidR="00D21D19" w:rsidRPr="00D21D19" w:rsidRDefault="00D21D19" w:rsidP="00D21D19">
      <w:pPr>
        <w:pStyle w:val="ac"/>
        <w:spacing w:line="360" w:lineRule="auto"/>
        <w:jc w:val="center"/>
        <w:rPr>
          <w:rFonts w:ascii="Arial" w:hAnsi="Arial" w:cs="Arial"/>
          <w:b/>
          <w:bCs/>
          <w:sz w:val="24"/>
          <w:szCs w:val="24"/>
          <w:lang w:val="el-GR"/>
        </w:rPr>
      </w:pPr>
      <w:r w:rsidRPr="00D21D19">
        <w:rPr>
          <w:rFonts w:ascii="Arial" w:hAnsi="Arial" w:cs="Arial"/>
          <w:b/>
          <w:bCs/>
          <w:sz w:val="24"/>
          <w:szCs w:val="24"/>
          <w:lang w:val="el-GR"/>
        </w:rPr>
        <w:t>Γιαννούλης Χρήστος</w:t>
      </w:r>
    </w:p>
    <w:p w14:paraId="46C35279" w14:textId="77777777" w:rsidR="00D21D19" w:rsidRPr="00D21D19" w:rsidRDefault="00D21D19" w:rsidP="00D21D19">
      <w:pPr>
        <w:pStyle w:val="ac"/>
        <w:spacing w:line="360" w:lineRule="auto"/>
        <w:jc w:val="center"/>
        <w:rPr>
          <w:rFonts w:ascii="Arial" w:hAnsi="Arial" w:cs="Arial"/>
          <w:b/>
          <w:bCs/>
          <w:sz w:val="24"/>
          <w:szCs w:val="24"/>
          <w:lang w:val="el-GR"/>
        </w:rPr>
      </w:pPr>
    </w:p>
    <w:p w14:paraId="4E3FB6F6" w14:textId="7C63EE56" w:rsidR="00D21D19" w:rsidRPr="00D21D19" w:rsidRDefault="00D21D19" w:rsidP="00D21D19">
      <w:pPr>
        <w:pStyle w:val="ac"/>
        <w:spacing w:line="360" w:lineRule="auto"/>
        <w:jc w:val="center"/>
        <w:rPr>
          <w:rFonts w:ascii="Arial" w:hAnsi="Arial" w:cs="Arial"/>
          <w:b/>
          <w:bCs/>
          <w:sz w:val="24"/>
          <w:szCs w:val="24"/>
          <w:lang w:val="el-GR"/>
        </w:rPr>
      </w:pPr>
      <w:r w:rsidRPr="00D21D19">
        <w:rPr>
          <w:rFonts w:ascii="Arial" w:hAnsi="Arial" w:cs="Arial"/>
          <w:b/>
          <w:bCs/>
          <w:sz w:val="24"/>
          <w:szCs w:val="24"/>
          <w:lang w:val="el-GR"/>
        </w:rPr>
        <w:t>Καρ</w:t>
      </w:r>
      <w:r w:rsidR="00B838F4">
        <w:rPr>
          <w:rFonts w:ascii="Arial" w:hAnsi="Arial" w:cs="Arial"/>
          <w:b/>
          <w:bCs/>
          <w:sz w:val="24"/>
          <w:szCs w:val="24"/>
          <w:lang w:val="el-GR"/>
        </w:rPr>
        <w:t>ι</w:t>
      </w:r>
      <w:r w:rsidRPr="00D21D19">
        <w:rPr>
          <w:rFonts w:ascii="Arial" w:hAnsi="Arial" w:cs="Arial"/>
          <w:b/>
          <w:bCs/>
          <w:sz w:val="24"/>
          <w:szCs w:val="24"/>
          <w:lang w:val="el-GR"/>
        </w:rPr>
        <w:t>πίδης Γιάννης</w:t>
      </w:r>
    </w:p>
    <w:p w14:paraId="7D5ACE62" w14:textId="77777777" w:rsidR="00D21D19" w:rsidRPr="00D21D19" w:rsidRDefault="00D21D19" w:rsidP="00D21D19">
      <w:pPr>
        <w:pStyle w:val="ac"/>
        <w:spacing w:line="360" w:lineRule="auto"/>
        <w:jc w:val="center"/>
        <w:rPr>
          <w:rFonts w:ascii="Arial" w:hAnsi="Arial" w:cs="Arial"/>
          <w:b/>
          <w:bCs/>
          <w:sz w:val="24"/>
          <w:szCs w:val="24"/>
          <w:lang w:val="el-GR"/>
        </w:rPr>
      </w:pPr>
    </w:p>
    <w:p w14:paraId="1FAC8FB2" w14:textId="77777777" w:rsidR="00D21D19" w:rsidRPr="00D21D19" w:rsidRDefault="00D21D19" w:rsidP="00D21D19">
      <w:pPr>
        <w:pStyle w:val="ac"/>
        <w:spacing w:line="360" w:lineRule="auto"/>
        <w:jc w:val="center"/>
        <w:rPr>
          <w:rFonts w:ascii="Arial" w:hAnsi="Arial" w:cs="Arial"/>
          <w:b/>
          <w:bCs/>
          <w:sz w:val="24"/>
          <w:szCs w:val="24"/>
          <w:lang w:val="el-GR"/>
        </w:rPr>
      </w:pPr>
      <w:r w:rsidRPr="00D21D19">
        <w:rPr>
          <w:rFonts w:ascii="Arial" w:hAnsi="Arial" w:cs="Arial"/>
          <w:b/>
          <w:bCs/>
          <w:sz w:val="24"/>
          <w:szCs w:val="24"/>
          <w:lang w:val="el-GR"/>
        </w:rPr>
        <w:t>Ξανθόπουλος Θεόφιλος</w:t>
      </w:r>
    </w:p>
    <w:p w14:paraId="3A117083" w14:textId="77777777" w:rsidR="00D21D19" w:rsidRPr="00D21D19" w:rsidRDefault="00D21D19" w:rsidP="00D21D19">
      <w:pPr>
        <w:pStyle w:val="ac"/>
        <w:spacing w:line="360" w:lineRule="auto"/>
        <w:jc w:val="center"/>
        <w:rPr>
          <w:rFonts w:ascii="Arial" w:hAnsi="Arial" w:cs="Arial"/>
          <w:b/>
          <w:bCs/>
          <w:sz w:val="24"/>
          <w:szCs w:val="24"/>
          <w:lang w:val="el-GR"/>
        </w:rPr>
      </w:pPr>
    </w:p>
    <w:p w14:paraId="4A162B0E" w14:textId="77777777" w:rsidR="00D21D19" w:rsidRPr="00D21D19" w:rsidRDefault="00D21D19" w:rsidP="00D21D19">
      <w:pPr>
        <w:pStyle w:val="ac"/>
        <w:spacing w:line="360" w:lineRule="auto"/>
        <w:jc w:val="center"/>
        <w:rPr>
          <w:rFonts w:ascii="Arial" w:hAnsi="Arial" w:cs="Arial"/>
          <w:b/>
          <w:bCs/>
          <w:sz w:val="24"/>
          <w:szCs w:val="24"/>
          <w:lang w:val="el-GR"/>
        </w:rPr>
      </w:pPr>
      <w:r w:rsidRPr="00D21D19">
        <w:rPr>
          <w:rFonts w:ascii="Arial" w:hAnsi="Arial" w:cs="Arial"/>
          <w:b/>
          <w:bCs/>
          <w:sz w:val="24"/>
          <w:szCs w:val="24"/>
          <w:lang w:val="el-GR"/>
        </w:rPr>
        <w:t>Παπαηλιού Γιώργος</w:t>
      </w:r>
    </w:p>
    <w:p w14:paraId="4F7E8D47" w14:textId="77777777" w:rsidR="00D21D19" w:rsidRPr="00D21D19" w:rsidRDefault="00D21D19" w:rsidP="00D21D19">
      <w:pPr>
        <w:pStyle w:val="ac"/>
        <w:spacing w:line="360" w:lineRule="auto"/>
        <w:jc w:val="center"/>
        <w:rPr>
          <w:rFonts w:ascii="Arial" w:hAnsi="Arial" w:cs="Arial"/>
          <w:b/>
          <w:bCs/>
          <w:sz w:val="24"/>
          <w:szCs w:val="24"/>
          <w:lang w:val="el-GR"/>
        </w:rPr>
      </w:pPr>
    </w:p>
    <w:p w14:paraId="44FECACA" w14:textId="77777777" w:rsidR="00D21D19" w:rsidRPr="00D21D19" w:rsidRDefault="00D21D19" w:rsidP="00D21D19">
      <w:pPr>
        <w:pStyle w:val="ac"/>
        <w:spacing w:line="360" w:lineRule="auto"/>
        <w:jc w:val="center"/>
        <w:rPr>
          <w:rFonts w:ascii="Arial" w:hAnsi="Arial" w:cs="Arial"/>
          <w:sz w:val="24"/>
          <w:szCs w:val="24"/>
          <w:lang w:val="el-GR"/>
        </w:rPr>
      </w:pPr>
      <w:r w:rsidRPr="00D21D19">
        <w:rPr>
          <w:rFonts w:ascii="Arial" w:hAnsi="Arial" w:cs="Arial"/>
          <w:b/>
          <w:bCs/>
          <w:sz w:val="24"/>
          <w:szCs w:val="24"/>
          <w:lang w:val="el-GR"/>
        </w:rPr>
        <w:t>Πολάκης Παύλος</w:t>
      </w:r>
    </w:p>
    <w:p w14:paraId="7DB673BB" w14:textId="77777777" w:rsidR="00D21D19" w:rsidRPr="00D21D19" w:rsidRDefault="00D21D19" w:rsidP="00D21D19">
      <w:pPr>
        <w:rPr>
          <w:rFonts w:ascii="Arial" w:hAnsi="Arial" w:cs="Arial"/>
          <w:lang w:val="el-GR"/>
        </w:rPr>
      </w:pPr>
    </w:p>
    <w:p w14:paraId="48118A10" w14:textId="77777777" w:rsidR="00B542BA" w:rsidRPr="00D21D19" w:rsidRDefault="00B542BA" w:rsidP="00B542BA">
      <w:pPr>
        <w:jc w:val="center"/>
        <w:rPr>
          <w:rFonts w:ascii="Arial" w:hAnsi="Arial" w:cs="Arial"/>
          <w:lang w:val="el-GR"/>
        </w:rPr>
      </w:pPr>
    </w:p>
    <w:p w14:paraId="18D68F68" w14:textId="77777777" w:rsidR="000F61B2" w:rsidRPr="00D21D19" w:rsidRDefault="000F61B2">
      <w:pPr>
        <w:rPr>
          <w:rFonts w:ascii="Arial" w:hAnsi="Arial" w:cs="Arial"/>
          <w:lang w:val="el-GR"/>
        </w:rPr>
      </w:pPr>
    </w:p>
    <w:sectPr w:rsidR="000F61B2" w:rsidRPr="00D21D19">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D6DAC1" w14:textId="77777777" w:rsidR="001F5E13" w:rsidRDefault="001F5E13" w:rsidP="00B542BA">
      <w:pPr>
        <w:spacing w:after="0" w:line="240" w:lineRule="auto"/>
      </w:pPr>
      <w:r>
        <w:separator/>
      </w:r>
    </w:p>
  </w:endnote>
  <w:endnote w:type="continuationSeparator" w:id="0">
    <w:p w14:paraId="7D8340A8" w14:textId="77777777" w:rsidR="001F5E13" w:rsidRDefault="001F5E13" w:rsidP="00B542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Arial">
    <w:panose1 w:val="020B0604020202020204"/>
    <w:charset w:val="A1"/>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C27964" w14:textId="77777777" w:rsidR="001F5E13" w:rsidRDefault="001F5E13" w:rsidP="00B542BA">
      <w:pPr>
        <w:spacing w:after="0" w:line="240" w:lineRule="auto"/>
      </w:pPr>
      <w:r>
        <w:separator/>
      </w:r>
    </w:p>
  </w:footnote>
  <w:footnote w:type="continuationSeparator" w:id="0">
    <w:p w14:paraId="34650B8D" w14:textId="77777777" w:rsidR="001F5E13" w:rsidRDefault="001F5E13" w:rsidP="00B542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BD9B2C" w14:textId="2AE637F0" w:rsidR="00B542BA" w:rsidRDefault="00B542BA" w:rsidP="00B542BA">
    <w:pPr>
      <w:pStyle w:val="aa"/>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0193CCC"/>
    <w:multiLevelType w:val="multilevel"/>
    <w:tmpl w:val="38184D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753722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42BA"/>
    <w:rsid w:val="00076C74"/>
    <w:rsid w:val="000F61B2"/>
    <w:rsid w:val="00140E6E"/>
    <w:rsid w:val="001D4874"/>
    <w:rsid w:val="001F5E13"/>
    <w:rsid w:val="00394FFE"/>
    <w:rsid w:val="006870ED"/>
    <w:rsid w:val="00752960"/>
    <w:rsid w:val="00825307"/>
    <w:rsid w:val="009C1EC2"/>
    <w:rsid w:val="009D2E19"/>
    <w:rsid w:val="00B542BA"/>
    <w:rsid w:val="00B838F4"/>
    <w:rsid w:val="00CD7B6F"/>
    <w:rsid w:val="00CF68E3"/>
    <w:rsid w:val="00D21D19"/>
    <w:rsid w:val="00D749EC"/>
    <w:rsid w:val="00E9731B"/>
    <w:rsid w:val="00FC790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D630FF1"/>
  <w15:chartTrackingRefBased/>
  <w15:docId w15:val="{3C145C28-D22E-4D36-A228-67BAF26441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B542B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B542B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B542BA"/>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B542BA"/>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B542BA"/>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B542BA"/>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B542BA"/>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B542BA"/>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B542BA"/>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B542BA"/>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B542BA"/>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B542BA"/>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B542BA"/>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B542BA"/>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B542BA"/>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B542BA"/>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B542BA"/>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B542BA"/>
    <w:rPr>
      <w:rFonts w:eastAsiaTheme="majorEastAsia" w:cstheme="majorBidi"/>
      <w:color w:val="272727" w:themeColor="text1" w:themeTint="D8"/>
    </w:rPr>
  </w:style>
  <w:style w:type="paragraph" w:styleId="a3">
    <w:name w:val="Title"/>
    <w:basedOn w:val="a"/>
    <w:next w:val="a"/>
    <w:link w:val="Char"/>
    <w:uiPriority w:val="10"/>
    <w:qFormat/>
    <w:rsid w:val="00B542B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B542BA"/>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B542BA"/>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B542BA"/>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B542BA"/>
    <w:pPr>
      <w:spacing w:before="160"/>
      <w:jc w:val="center"/>
    </w:pPr>
    <w:rPr>
      <w:i/>
      <w:iCs/>
      <w:color w:val="404040" w:themeColor="text1" w:themeTint="BF"/>
    </w:rPr>
  </w:style>
  <w:style w:type="character" w:customStyle="1" w:styleId="Char1">
    <w:name w:val="Απόσπασμα Char"/>
    <w:basedOn w:val="a0"/>
    <w:link w:val="a5"/>
    <w:uiPriority w:val="29"/>
    <w:rsid w:val="00B542BA"/>
    <w:rPr>
      <w:i/>
      <w:iCs/>
      <w:color w:val="404040" w:themeColor="text1" w:themeTint="BF"/>
    </w:rPr>
  </w:style>
  <w:style w:type="paragraph" w:styleId="a6">
    <w:name w:val="List Paragraph"/>
    <w:basedOn w:val="a"/>
    <w:uiPriority w:val="34"/>
    <w:qFormat/>
    <w:rsid w:val="00B542BA"/>
    <w:pPr>
      <w:ind w:left="720"/>
      <w:contextualSpacing/>
    </w:pPr>
  </w:style>
  <w:style w:type="character" w:styleId="a7">
    <w:name w:val="Intense Emphasis"/>
    <w:basedOn w:val="a0"/>
    <w:uiPriority w:val="21"/>
    <w:qFormat/>
    <w:rsid w:val="00B542BA"/>
    <w:rPr>
      <w:i/>
      <w:iCs/>
      <w:color w:val="0F4761" w:themeColor="accent1" w:themeShade="BF"/>
    </w:rPr>
  </w:style>
  <w:style w:type="paragraph" w:styleId="a8">
    <w:name w:val="Intense Quote"/>
    <w:basedOn w:val="a"/>
    <w:next w:val="a"/>
    <w:link w:val="Char2"/>
    <w:uiPriority w:val="30"/>
    <w:qFormat/>
    <w:rsid w:val="00B542B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B542BA"/>
    <w:rPr>
      <w:i/>
      <w:iCs/>
      <w:color w:val="0F4761" w:themeColor="accent1" w:themeShade="BF"/>
    </w:rPr>
  </w:style>
  <w:style w:type="character" w:styleId="a9">
    <w:name w:val="Intense Reference"/>
    <w:basedOn w:val="a0"/>
    <w:uiPriority w:val="32"/>
    <w:qFormat/>
    <w:rsid w:val="00B542BA"/>
    <w:rPr>
      <w:b/>
      <w:bCs/>
      <w:smallCaps/>
      <w:color w:val="0F4761" w:themeColor="accent1" w:themeShade="BF"/>
      <w:spacing w:val="5"/>
    </w:rPr>
  </w:style>
  <w:style w:type="paragraph" w:styleId="aa">
    <w:name w:val="header"/>
    <w:basedOn w:val="a"/>
    <w:link w:val="Char3"/>
    <w:uiPriority w:val="99"/>
    <w:unhideWhenUsed/>
    <w:rsid w:val="00B542BA"/>
    <w:pPr>
      <w:tabs>
        <w:tab w:val="center" w:pos="4680"/>
        <w:tab w:val="right" w:pos="9360"/>
      </w:tabs>
      <w:spacing w:after="0" w:line="240" w:lineRule="auto"/>
    </w:pPr>
  </w:style>
  <w:style w:type="character" w:customStyle="1" w:styleId="Char3">
    <w:name w:val="Κεφαλίδα Char"/>
    <w:basedOn w:val="a0"/>
    <w:link w:val="aa"/>
    <w:uiPriority w:val="99"/>
    <w:rsid w:val="00B542BA"/>
  </w:style>
  <w:style w:type="paragraph" w:styleId="ab">
    <w:name w:val="footer"/>
    <w:basedOn w:val="a"/>
    <w:link w:val="Char4"/>
    <w:uiPriority w:val="99"/>
    <w:unhideWhenUsed/>
    <w:rsid w:val="00B542BA"/>
    <w:pPr>
      <w:tabs>
        <w:tab w:val="center" w:pos="4680"/>
        <w:tab w:val="right" w:pos="9360"/>
      </w:tabs>
      <w:spacing w:after="0" w:line="240" w:lineRule="auto"/>
    </w:pPr>
  </w:style>
  <w:style w:type="character" w:customStyle="1" w:styleId="Char4">
    <w:name w:val="Υποσέλιδο Char"/>
    <w:basedOn w:val="a0"/>
    <w:link w:val="ab"/>
    <w:uiPriority w:val="99"/>
    <w:rsid w:val="00B542BA"/>
  </w:style>
  <w:style w:type="paragraph" w:styleId="Web">
    <w:name w:val="Normal (Web)"/>
    <w:basedOn w:val="a"/>
    <w:uiPriority w:val="99"/>
    <w:unhideWhenUsed/>
    <w:qFormat/>
    <w:rsid w:val="00B542BA"/>
    <w:pPr>
      <w:suppressAutoHyphens/>
      <w:spacing w:beforeAutospacing="1" w:afterAutospacing="1" w:line="240" w:lineRule="auto"/>
    </w:pPr>
    <w:rPr>
      <w:rFonts w:ascii="Times New Roman" w:eastAsia="Times New Roman" w:hAnsi="Times New Roman" w:cs="Times New Roman"/>
      <w:kern w:val="0"/>
      <w:lang w:val="el-GR" w:eastAsia="el-GR" w:bidi="ar-SA"/>
      <w14:ligatures w14:val="none"/>
    </w:rPr>
  </w:style>
  <w:style w:type="paragraph" w:styleId="ac">
    <w:name w:val="No Spacing"/>
    <w:uiPriority w:val="1"/>
    <w:qFormat/>
    <w:rsid w:val="00D21D19"/>
    <w:pPr>
      <w:spacing w:after="0" w:line="240" w:lineRule="auto"/>
    </w:pPr>
    <w:rPr>
      <w:rFonts w:eastAsiaTheme="minorEastAsia"/>
      <w:kern w:val="0"/>
      <w:sz w:val="22"/>
      <w:szCs w:val="22"/>
      <w:lang w:bidi="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26AA47-F28F-498B-A40C-3656CBAD33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913</Words>
  <Characters>4935</Characters>
  <Application>Microsoft Office Word</Application>
  <DocSecurity>0</DocSecurity>
  <Lines>41</Lines>
  <Paragraphs>11</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5837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Georgios Thomopoulos</dc:creator>
  <cp:keywords/>
  <dc:description/>
  <cp:lastModifiedBy>Μητροπούλου Ρουμπίνα</cp:lastModifiedBy>
  <cp:revision>5</cp:revision>
  <cp:lastPrinted>2026-10-23T08:26:00Z</cp:lastPrinted>
  <dcterms:created xsi:type="dcterms:W3CDTF">2026-10-23T08:23:00Z</dcterms:created>
  <dcterms:modified xsi:type="dcterms:W3CDTF">2026-10-23T08:45:00Z</dcterms:modified>
</cp:coreProperties>
</file>