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25" w:rsidRPr="000E150D" w:rsidRDefault="00611125" w:rsidP="00611125">
      <w:pPr>
        <w:pStyle w:val="Body"/>
        <w:ind w:left="284" w:right="282"/>
        <w:jc w:val="center"/>
        <w:rPr>
          <w:rFonts w:ascii="Arial" w:hAnsi="Arial" w:cs="Arial"/>
          <w:sz w:val="24"/>
          <w:szCs w:val="24"/>
        </w:rPr>
      </w:pPr>
      <w:r w:rsidRPr="000E150D">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82681897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611125" w:rsidRPr="000E150D" w:rsidRDefault="00611125" w:rsidP="00611125">
      <w:pPr>
        <w:pStyle w:val="Body"/>
        <w:spacing w:line="360" w:lineRule="auto"/>
        <w:ind w:left="284" w:right="282"/>
        <w:jc w:val="center"/>
        <w:rPr>
          <w:rFonts w:ascii="Arial" w:eastAsia="Calibri" w:hAnsi="Arial" w:cs="Arial"/>
          <w:sz w:val="24"/>
          <w:szCs w:val="24"/>
        </w:rPr>
      </w:pPr>
      <w:r w:rsidRPr="000E150D">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8268189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611125" w:rsidRPr="000E150D" w:rsidRDefault="00611125" w:rsidP="00611125">
      <w:pPr>
        <w:pStyle w:val="BodyA"/>
        <w:spacing w:after="0" w:line="360" w:lineRule="auto"/>
        <w:ind w:right="282"/>
        <w:rPr>
          <w:rFonts w:ascii="Arial" w:hAnsi="Arial" w:cs="Arial"/>
          <w:b/>
          <w:bCs/>
          <w:sz w:val="24"/>
          <w:szCs w:val="24"/>
        </w:rPr>
      </w:pPr>
    </w:p>
    <w:p w:rsidR="00611125" w:rsidRPr="000E150D" w:rsidRDefault="00611125" w:rsidP="00611125">
      <w:pPr>
        <w:pStyle w:val="BodyA"/>
        <w:spacing w:after="0" w:line="360" w:lineRule="auto"/>
        <w:ind w:left="284" w:right="282"/>
        <w:jc w:val="center"/>
        <w:rPr>
          <w:rFonts w:ascii="Arial" w:hAnsi="Arial" w:cs="Arial"/>
          <w:b/>
          <w:bCs/>
          <w:sz w:val="24"/>
          <w:szCs w:val="24"/>
        </w:rPr>
      </w:pPr>
      <w:r w:rsidRPr="000E150D">
        <w:rPr>
          <w:rFonts w:ascii="Arial" w:hAnsi="Arial" w:cs="Arial"/>
          <w:b/>
          <w:bCs/>
          <w:sz w:val="24"/>
          <w:szCs w:val="24"/>
        </w:rPr>
        <w:t>Προς το Προεδρείο της Βουλής των Ελλήνων</w:t>
      </w:r>
    </w:p>
    <w:p w:rsidR="00611125" w:rsidRPr="000E150D" w:rsidRDefault="00611125" w:rsidP="00611125">
      <w:pPr>
        <w:pStyle w:val="BodyA"/>
        <w:spacing w:after="0" w:line="360" w:lineRule="auto"/>
        <w:ind w:left="284" w:right="282"/>
        <w:jc w:val="center"/>
        <w:rPr>
          <w:rFonts w:ascii="Arial" w:hAnsi="Arial" w:cs="Arial"/>
          <w:b/>
          <w:bCs/>
          <w:sz w:val="24"/>
          <w:szCs w:val="24"/>
          <w:u w:val="single"/>
        </w:rPr>
      </w:pPr>
    </w:p>
    <w:p w:rsidR="00611125" w:rsidRPr="000E150D" w:rsidRDefault="00611125" w:rsidP="00611125">
      <w:pPr>
        <w:pStyle w:val="BodyA"/>
        <w:spacing w:after="0" w:line="360" w:lineRule="auto"/>
        <w:ind w:left="284" w:right="282"/>
        <w:jc w:val="center"/>
        <w:rPr>
          <w:rFonts w:ascii="Arial" w:hAnsi="Arial" w:cs="Arial"/>
          <w:b/>
          <w:bCs/>
          <w:sz w:val="24"/>
          <w:szCs w:val="24"/>
          <w:u w:val="single"/>
        </w:rPr>
      </w:pPr>
      <w:r w:rsidRPr="000E150D">
        <w:rPr>
          <w:rFonts w:ascii="Arial" w:hAnsi="Arial" w:cs="Arial"/>
          <w:b/>
          <w:bCs/>
          <w:sz w:val="24"/>
          <w:szCs w:val="24"/>
          <w:u w:val="single"/>
        </w:rPr>
        <w:t>ΑΝΑΦΟΡΑ</w:t>
      </w:r>
    </w:p>
    <w:p w:rsidR="00611125" w:rsidRDefault="00611125" w:rsidP="00611125">
      <w:pPr>
        <w:pStyle w:val="BodyA"/>
        <w:spacing w:after="0" w:line="360" w:lineRule="auto"/>
        <w:ind w:right="4"/>
        <w:jc w:val="center"/>
        <w:rPr>
          <w:rFonts w:ascii="Arial" w:hAnsi="Arial" w:cs="Arial"/>
          <w:b/>
          <w:bCs/>
          <w:sz w:val="24"/>
          <w:szCs w:val="24"/>
        </w:rPr>
      </w:pPr>
      <w:r w:rsidRPr="000E150D">
        <w:rPr>
          <w:rFonts w:ascii="Arial" w:hAnsi="Arial" w:cs="Arial"/>
          <w:b/>
          <w:bCs/>
          <w:sz w:val="24"/>
          <w:szCs w:val="24"/>
        </w:rPr>
        <w:t xml:space="preserve">Προς </w:t>
      </w:r>
      <w:r>
        <w:rPr>
          <w:rFonts w:ascii="Arial" w:hAnsi="Arial" w:cs="Arial"/>
          <w:b/>
          <w:bCs/>
          <w:sz w:val="24"/>
          <w:szCs w:val="24"/>
        </w:rPr>
        <w:t>τον κ. Υπουργό Υγείας</w:t>
      </w:r>
    </w:p>
    <w:p w:rsidR="00611125" w:rsidRPr="000E150D" w:rsidRDefault="00611125" w:rsidP="00611125">
      <w:pPr>
        <w:pStyle w:val="BodyA"/>
        <w:spacing w:after="0" w:line="240" w:lineRule="auto"/>
        <w:ind w:left="284" w:right="282"/>
        <w:jc w:val="center"/>
        <w:rPr>
          <w:rFonts w:ascii="Arial" w:hAnsi="Arial" w:cs="Arial"/>
          <w:b/>
          <w:bCs/>
          <w:sz w:val="24"/>
          <w:szCs w:val="24"/>
        </w:rPr>
      </w:pPr>
    </w:p>
    <w:p w:rsidR="00611125" w:rsidRPr="00B24537" w:rsidRDefault="00611125" w:rsidP="00611125">
      <w:pPr>
        <w:spacing w:after="183" w:line="286" w:lineRule="atLeast"/>
        <w:jc w:val="both"/>
        <w:outlineLvl w:val="0"/>
        <w:rPr>
          <w:rFonts w:ascii="Arial" w:eastAsia="Arial Unicode MS" w:hAnsi="Arial"/>
          <w:b/>
          <w:bCs/>
          <w:color w:val="000000"/>
          <w:sz w:val="24"/>
          <w:szCs w:val="24"/>
          <w:u w:color="000000"/>
          <w:lang w:eastAsia="el-GR"/>
        </w:rPr>
      </w:pPr>
      <w:r w:rsidRPr="00B24537">
        <w:rPr>
          <w:rFonts w:ascii="Arial" w:eastAsia="Arial Unicode MS" w:hAnsi="Arial"/>
          <w:b/>
          <w:bCs/>
          <w:color w:val="000000"/>
          <w:sz w:val="24"/>
          <w:szCs w:val="24"/>
          <w:u w:color="000000"/>
          <w:lang w:eastAsia="el-GR"/>
        </w:rPr>
        <w:t>Θέμα: «</w:t>
      </w:r>
      <w:r w:rsidR="005E192C">
        <w:rPr>
          <w:rFonts w:ascii="Arial" w:eastAsia="Arial Unicode MS" w:hAnsi="Arial"/>
          <w:b/>
          <w:bCs/>
          <w:color w:val="000000"/>
          <w:sz w:val="24"/>
          <w:szCs w:val="24"/>
          <w:u w:color="000000"/>
          <w:lang w:eastAsia="el-GR"/>
        </w:rPr>
        <w:t>Α</w:t>
      </w:r>
      <w:r w:rsidR="005E192C" w:rsidRPr="005E192C">
        <w:rPr>
          <w:rFonts w:ascii="Arial" w:eastAsia="Arial Unicode MS" w:hAnsi="Arial"/>
          <w:b/>
          <w:bCs/>
          <w:color w:val="000000"/>
          <w:sz w:val="24"/>
          <w:szCs w:val="24"/>
          <w:u w:color="000000"/>
          <w:lang w:eastAsia="el-GR"/>
        </w:rPr>
        <w:t>νακοίνωση της Ένωσης Γιατρών ΕΣΥ Νομού Ηρακλείου (ΕΓΕΣΥΝΗ)</w:t>
      </w:r>
      <w:r w:rsidRPr="00B24537">
        <w:rPr>
          <w:rFonts w:ascii="Arial" w:eastAsia="Arial Unicode MS" w:hAnsi="Arial"/>
          <w:b/>
          <w:bCs/>
          <w:color w:val="000000"/>
          <w:sz w:val="24"/>
          <w:szCs w:val="24"/>
          <w:u w:color="000000"/>
          <w:lang w:eastAsia="el-GR"/>
        </w:rPr>
        <w:t>»</w:t>
      </w:r>
    </w:p>
    <w:p w:rsidR="00E876E5" w:rsidRDefault="00611125" w:rsidP="00611125">
      <w:pPr>
        <w:spacing w:after="0"/>
        <w:ind w:firstLine="142"/>
        <w:jc w:val="both"/>
        <w:rPr>
          <w:rFonts w:ascii="Arial" w:hAnsi="Arial"/>
          <w:sz w:val="24"/>
          <w:szCs w:val="24"/>
        </w:rPr>
      </w:pPr>
      <w:r w:rsidRPr="000E150D">
        <w:rPr>
          <w:rFonts w:ascii="Arial" w:hAnsi="Arial"/>
          <w:color w:val="222222"/>
        </w:rPr>
        <w:br/>
      </w:r>
      <w:r>
        <w:rPr>
          <w:rFonts w:ascii="Arial" w:hAnsi="Arial"/>
          <w:sz w:val="24"/>
          <w:szCs w:val="24"/>
        </w:rPr>
        <w:t xml:space="preserve">  </w:t>
      </w:r>
      <w:r w:rsidRPr="008460A8">
        <w:rPr>
          <w:rFonts w:ascii="Arial" w:hAnsi="Arial"/>
          <w:sz w:val="24"/>
          <w:szCs w:val="24"/>
        </w:rPr>
        <w:t xml:space="preserve">Ο </w:t>
      </w:r>
      <w:r w:rsidRPr="008460A8">
        <w:rPr>
          <w:rFonts w:ascii="Arial" w:hAnsi="Arial"/>
          <w:b/>
          <w:bCs/>
          <w:sz w:val="24"/>
          <w:szCs w:val="24"/>
        </w:rPr>
        <w:t xml:space="preserve">Βουλευτής ν. Ηρακλείου ΣΥ.ΡΙΖ.Α - Προοδευτική Συμμαχία Μαμουλάκης Χαράλαμπος (Χάρης) </w:t>
      </w:r>
      <w:r w:rsidRPr="008460A8">
        <w:rPr>
          <w:rFonts w:ascii="Arial" w:hAnsi="Arial"/>
          <w:sz w:val="24"/>
          <w:szCs w:val="24"/>
        </w:rPr>
        <w:t xml:space="preserve">καταθέτει προς </w:t>
      </w:r>
      <w:r>
        <w:rPr>
          <w:rFonts w:ascii="Arial" w:hAnsi="Arial"/>
          <w:sz w:val="24"/>
          <w:szCs w:val="24"/>
        </w:rPr>
        <w:t xml:space="preserve">τον </w:t>
      </w:r>
      <w:r w:rsidRPr="008460A8">
        <w:rPr>
          <w:rFonts w:ascii="Arial" w:hAnsi="Arial"/>
          <w:sz w:val="24"/>
          <w:szCs w:val="24"/>
        </w:rPr>
        <w:t>κ</w:t>
      </w:r>
      <w:r>
        <w:rPr>
          <w:rFonts w:ascii="Arial" w:hAnsi="Arial"/>
          <w:sz w:val="24"/>
          <w:szCs w:val="24"/>
        </w:rPr>
        <w:t>.</w:t>
      </w:r>
      <w:r w:rsidRPr="008460A8">
        <w:rPr>
          <w:rFonts w:ascii="Arial" w:hAnsi="Arial"/>
          <w:sz w:val="24"/>
          <w:szCs w:val="24"/>
        </w:rPr>
        <w:t xml:space="preserve"> </w:t>
      </w:r>
      <w:r w:rsidRPr="008460A8">
        <w:rPr>
          <w:rFonts w:ascii="Arial" w:hAnsi="Arial"/>
          <w:b/>
          <w:sz w:val="24"/>
          <w:szCs w:val="24"/>
        </w:rPr>
        <w:t>Υπουργ</w:t>
      </w:r>
      <w:r>
        <w:rPr>
          <w:rFonts w:ascii="Arial" w:hAnsi="Arial"/>
          <w:b/>
          <w:sz w:val="24"/>
          <w:szCs w:val="24"/>
        </w:rPr>
        <w:t>ό</w:t>
      </w:r>
      <w:r w:rsidRPr="008460A8">
        <w:rPr>
          <w:rFonts w:ascii="Arial" w:hAnsi="Arial"/>
          <w:b/>
          <w:sz w:val="24"/>
          <w:szCs w:val="24"/>
        </w:rPr>
        <w:t xml:space="preserve"> </w:t>
      </w:r>
      <w:r>
        <w:rPr>
          <w:rFonts w:ascii="Arial" w:hAnsi="Arial"/>
          <w:b/>
          <w:bCs/>
          <w:sz w:val="24"/>
          <w:szCs w:val="24"/>
        </w:rPr>
        <w:t>Υγείας</w:t>
      </w:r>
      <w:r w:rsidRPr="008460A8">
        <w:rPr>
          <w:rFonts w:ascii="Arial" w:hAnsi="Arial"/>
          <w:sz w:val="24"/>
          <w:szCs w:val="24"/>
        </w:rPr>
        <w:t xml:space="preserve"> ως</w:t>
      </w:r>
      <w:r w:rsidRPr="008460A8">
        <w:rPr>
          <w:rFonts w:ascii="Arial" w:hAnsi="Arial"/>
          <w:b/>
          <w:bCs/>
          <w:sz w:val="24"/>
          <w:szCs w:val="24"/>
        </w:rPr>
        <w:t xml:space="preserve"> </w:t>
      </w:r>
      <w:r w:rsidRPr="008460A8">
        <w:rPr>
          <w:rFonts w:ascii="Arial" w:hAnsi="Arial"/>
          <w:bCs/>
          <w:sz w:val="24"/>
          <w:szCs w:val="24"/>
        </w:rPr>
        <w:t>α</w:t>
      </w:r>
      <w:r w:rsidRPr="008460A8">
        <w:rPr>
          <w:rFonts w:ascii="Arial" w:hAnsi="Arial"/>
          <w:sz w:val="24"/>
          <w:szCs w:val="24"/>
        </w:rPr>
        <w:t xml:space="preserve">ναφορά, </w:t>
      </w:r>
      <w:r>
        <w:rPr>
          <w:rFonts w:ascii="Arial" w:hAnsi="Arial"/>
          <w:sz w:val="24"/>
          <w:szCs w:val="24"/>
        </w:rPr>
        <w:t xml:space="preserve">ανακοίνωση </w:t>
      </w:r>
      <w:r w:rsidRPr="00611125">
        <w:rPr>
          <w:rFonts w:ascii="Arial" w:hAnsi="Arial"/>
          <w:b/>
          <w:sz w:val="24"/>
          <w:szCs w:val="24"/>
        </w:rPr>
        <w:t>της Ένωσης Γιατρών ΕΣΥ Νομού Ηρακλείου (ΕΓΕΣΥΝΗ)</w:t>
      </w:r>
      <w:r>
        <w:rPr>
          <w:rFonts w:ascii="Arial" w:hAnsi="Arial"/>
          <w:sz w:val="24"/>
          <w:szCs w:val="24"/>
        </w:rPr>
        <w:t xml:space="preserve">, που είδε τις προηγούμενες ημέρες το φως της δημοσιότητας, με την οποία η τελευταία,  </w:t>
      </w:r>
      <w:r w:rsidRPr="00611125">
        <w:rPr>
          <w:rFonts w:ascii="Arial" w:hAnsi="Arial"/>
          <w:sz w:val="24"/>
          <w:szCs w:val="24"/>
        </w:rPr>
        <w:t>καταγγέλλει τα εντέλλεσθε της διοίκησης της 7ης ΥΠΕ σε ειδικευμένους νευρολόγους του ΠΑΓΝΗ για μετακίνηση στο Νοσοκομείο Χανίων, πρ</w:t>
      </w:r>
      <w:r>
        <w:rPr>
          <w:rFonts w:ascii="Arial" w:hAnsi="Arial"/>
          <w:sz w:val="24"/>
          <w:szCs w:val="24"/>
        </w:rPr>
        <w:t>οκειμένου να καλύψουν εφημερίες και μάλιστα το μη σύννομο εξαναγκασμό, όπως αναφέρει, σε μετακίνηση</w:t>
      </w:r>
      <w:r w:rsidRPr="00611125">
        <w:rPr>
          <w:rFonts w:ascii="Arial" w:hAnsi="Arial"/>
          <w:sz w:val="24"/>
          <w:szCs w:val="24"/>
        </w:rPr>
        <w:t xml:space="preserve"> και δύο επικουρικ</w:t>
      </w:r>
      <w:r>
        <w:rPr>
          <w:rFonts w:ascii="Arial" w:hAnsi="Arial"/>
          <w:sz w:val="24"/>
          <w:szCs w:val="24"/>
        </w:rPr>
        <w:t>ών</w:t>
      </w:r>
      <w:r w:rsidRPr="00611125">
        <w:rPr>
          <w:rFonts w:ascii="Arial" w:hAnsi="Arial"/>
          <w:sz w:val="24"/>
          <w:szCs w:val="24"/>
        </w:rPr>
        <w:t xml:space="preserve"> νευρολόγ</w:t>
      </w:r>
      <w:r>
        <w:rPr>
          <w:rFonts w:ascii="Arial" w:hAnsi="Arial"/>
          <w:sz w:val="24"/>
          <w:szCs w:val="24"/>
        </w:rPr>
        <w:t xml:space="preserve">ων. </w:t>
      </w:r>
    </w:p>
    <w:p w:rsidR="00611125" w:rsidRDefault="00611125" w:rsidP="00611125">
      <w:pPr>
        <w:spacing w:after="0"/>
        <w:ind w:firstLine="142"/>
        <w:jc w:val="both"/>
        <w:rPr>
          <w:rFonts w:ascii="Arial" w:hAnsi="Arial"/>
          <w:sz w:val="24"/>
          <w:szCs w:val="24"/>
        </w:rPr>
      </w:pPr>
      <w:r>
        <w:rPr>
          <w:rFonts w:ascii="Arial" w:hAnsi="Arial"/>
          <w:sz w:val="24"/>
          <w:szCs w:val="24"/>
        </w:rPr>
        <w:t>Ειδικότερα εκφράζεται η άποψη ότι τα</w:t>
      </w:r>
      <w:r w:rsidRPr="00611125">
        <w:rPr>
          <w:rFonts w:ascii="Arial" w:hAnsi="Arial"/>
          <w:sz w:val="24"/>
          <w:szCs w:val="24"/>
        </w:rPr>
        <w:t xml:space="preserve"> εντέλλεσθε αυτά</w:t>
      </w:r>
      <w:r w:rsidR="00E876E5">
        <w:rPr>
          <w:rFonts w:ascii="Arial" w:hAnsi="Arial"/>
          <w:sz w:val="24"/>
          <w:szCs w:val="24"/>
        </w:rPr>
        <w:t>,</w:t>
      </w:r>
      <w:r w:rsidRPr="00611125">
        <w:rPr>
          <w:rFonts w:ascii="Arial" w:hAnsi="Arial"/>
          <w:sz w:val="24"/>
          <w:szCs w:val="24"/>
        </w:rPr>
        <w:t xml:space="preserve"> οδήγησαν σε υποβολή παραιτήσεων, αρχικά τους δύο μετακινούμενους μόνιμους νευρολόγους, ενώ πιθανότατα θα τους ακολουθήσουν όλοι οι γιατροί της κλινικής</w:t>
      </w:r>
      <w:r>
        <w:rPr>
          <w:rFonts w:ascii="Arial" w:hAnsi="Arial"/>
          <w:sz w:val="24"/>
          <w:szCs w:val="24"/>
        </w:rPr>
        <w:t xml:space="preserve">, με </w:t>
      </w:r>
      <w:r w:rsidR="00DB1056">
        <w:rPr>
          <w:rFonts w:ascii="Arial" w:hAnsi="Arial"/>
          <w:sz w:val="24"/>
          <w:szCs w:val="24"/>
        </w:rPr>
        <w:t>κίνδυνο</w:t>
      </w:r>
      <w:bookmarkStart w:id="0" w:name="_GoBack"/>
      <w:bookmarkEnd w:id="0"/>
      <w:r>
        <w:rPr>
          <w:rFonts w:ascii="Arial" w:hAnsi="Arial"/>
          <w:sz w:val="24"/>
          <w:szCs w:val="24"/>
        </w:rPr>
        <w:t xml:space="preserve"> να προκληθεί σοβαρή δυσλειτουργία στη νευρολογική κλινική του ΠΑΓΝΗ η οποία εφημερεύει καθημερινά και διαχειρίζεται μεγάλο εύρος σοβαρών περιστατικών. </w:t>
      </w:r>
    </w:p>
    <w:p w:rsidR="00611125" w:rsidRPr="00611125" w:rsidRDefault="00611125" w:rsidP="00611125">
      <w:pPr>
        <w:ind w:firstLine="142"/>
        <w:jc w:val="both"/>
        <w:rPr>
          <w:rFonts w:ascii="Arial" w:hAnsi="Arial"/>
          <w:sz w:val="24"/>
          <w:szCs w:val="24"/>
        </w:rPr>
      </w:pPr>
      <w:r>
        <w:rPr>
          <w:rFonts w:ascii="Arial" w:hAnsi="Arial"/>
          <w:sz w:val="24"/>
          <w:szCs w:val="24"/>
        </w:rPr>
        <w:t xml:space="preserve">Η Ένωση </w:t>
      </w:r>
      <w:r w:rsidR="00DB1056">
        <w:rPr>
          <w:rFonts w:ascii="Arial" w:hAnsi="Arial"/>
          <w:sz w:val="24"/>
          <w:szCs w:val="24"/>
        </w:rPr>
        <w:t>καταλήγοντας</w:t>
      </w:r>
      <w:r>
        <w:rPr>
          <w:rFonts w:ascii="Arial" w:hAnsi="Arial"/>
          <w:sz w:val="24"/>
          <w:szCs w:val="24"/>
        </w:rPr>
        <w:t xml:space="preserve">, </w:t>
      </w:r>
      <w:r w:rsidRPr="00611125">
        <w:rPr>
          <w:rFonts w:ascii="Arial" w:hAnsi="Arial"/>
          <w:sz w:val="24"/>
          <w:szCs w:val="24"/>
        </w:rPr>
        <w:t>καλεί το Υπουργείο Υγείας να μην αδιαφορεί απέναντι στην κραυγή αγωνίας των ιατρών του ΕΣΥ, να προκηρύξει άμεσα θέσεις νευρολόγων για το νοσοκομείο Χανίων και να φροντίσει για τη δημιουργία στελεχωμένων νευρολογικών κλινικών σε Ρέθυμνο και Λασίθι.</w:t>
      </w:r>
    </w:p>
    <w:p w:rsidR="00E876E5" w:rsidRDefault="00E876E5" w:rsidP="00611125">
      <w:pPr>
        <w:pStyle w:val="Web"/>
        <w:jc w:val="center"/>
        <w:rPr>
          <w:rFonts w:ascii="Arial" w:hAnsi="Arial" w:cs="Arial"/>
          <w:b/>
          <w:bCs/>
          <w:color w:val="000000"/>
        </w:rPr>
      </w:pPr>
    </w:p>
    <w:p w:rsidR="00611125" w:rsidRPr="008460A8" w:rsidRDefault="00611125" w:rsidP="00611125">
      <w:pPr>
        <w:pStyle w:val="Web"/>
        <w:jc w:val="center"/>
        <w:rPr>
          <w:rFonts w:ascii="Arial" w:hAnsi="Arial" w:cs="Arial"/>
          <w:b/>
          <w:bCs/>
          <w:color w:val="000000"/>
        </w:rPr>
      </w:pPr>
      <w:r w:rsidRPr="008460A8">
        <w:rPr>
          <w:rFonts w:ascii="Arial" w:hAnsi="Arial" w:cs="Arial"/>
          <w:b/>
          <w:bCs/>
          <w:color w:val="000000"/>
        </w:rPr>
        <w:t xml:space="preserve">Επισυνάπτεται </w:t>
      </w:r>
      <w:r w:rsidR="00E876E5">
        <w:rPr>
          <w:rFonts w:ascii="Arial" w:hAnsi="Arial" w:cs="Arial"/>
          <w:b/>
          <w:bCs/>
          <w:color w:val="000000"/>
        </w:rPr>
        <w:t>η σχετική ανακοίνωση</w:t>
      </w:r>
      <w:r w:rsidRPr="008460A8">
        <w:rPr>
          <w:rFonts w:ascii="Arial" w:hAnsi="Arial" w:cs="Arial"/>
          <w:b/>
          <w:bCs/>
          <w:color w:val="000000"/>
        </w:rPr>
        <w:t>.</w:t>
      </w:r>
    </w:p>
    <w:p w:rsidR="00611125" w:rsidRDefault="00611125" w:rsidP="00611125">
      <w:pPr>
        <w:pStyle w:val="Web"/>
        <w:jc w:val="center"/>
        <w:rPr>
          <w:rFonts w:ascii="Arial" w:hAnsi="Arial" w:cs="Arial"/>
          <w:b/>
          <w:bCs/>
          <w:color w:val="000000"/>
        </w:rPr>
      </w:pPr>
      <w:r w:rsidRPr="008460A8">
        <w:rPr>
          <w:rFonts w:ascii="Arial" w:hAnsi="Arial" w:cs="Arial"/>
          <w:b/>
          <w:bCs/>
          <w:color w:val="000000"/>
        </w:rPr>
        <w:t>Παρακαλούμε για την απάντηση και τις δικές σας ενέργειες.</w:t>
      </w:r>
    </w:p>
    <w:p w:rsidR="00611125" w:rsidRPr="008460A8" w:rsidRDefault="00611125" w:rsidP="00611125">
      <w:pPr>
        <w:pStyle w:val="Web"/>
        <w:jc w:val="center"/>
        <w:rPr>
          <w:rFonts w:ascii="Arial" w:hAnsi="Arial" w:cs="Arial"/>
          <w:b/>
          <w:bCs/>
          <w:color w:val="000000"/>
        </w:rPr>
      </w:pPr>
      <w:r w:rsidRPr="008460A8">
        <w:rPr>
          <w:rFonts w:ascii="Arial" w:hAnsi="Arial" w:cs="Arial"/>
          <w:b/>
          <w:bCs/>
          <w:color w:val="000000"/>
        </w:rPr>
        <w:t xml:space="preserve">Αθήνα, </w:t>
      </w:r>
      <w:r>
        <w:rPr>
          <w:rFonts w:ascii="Arial" w:hAnsi="Arial" w:cs="Arial"/>
          <w:b/>
          <w:bCs/>
          <w:color w:val="000000"/>
        </w:rPr>
        <w:t>05 Δεκεμβρίου</w:t>
      </w:r>
      <w:r w:rsidRPr="008460A8">
        <w:rPr>
          <w:rFonts w:ascii="Arial" w:hAnsi="Arial" w:cs="Arial"/>
          <w:b/>
          <w:bCs/>
          <w:color w:val="000000"/>
        </w:rPr>
        <w:t xml:space="preserve"> 2025</w:t>
      </w:r>
    </w:p>
    <w:p w:rsidR="00611125" w:rsidRPr="008460A8" w:rsidRDefault="00611125" w:rsidP="00E876E5">
      <w:pPr>
        <w:pStyle w:val="Web"/>
        <w:spacing w:after="0" w:afterAutospacing="0"/>
        <w:jc w:val="center"/>
        <w:rPr>
          <w:rFonts w:ascii="Arial" w:hAnsi="Arial" w:cs="Arial"/>
          <w:color w:val="000000"/>
        </w:rPr>
      </w:pPr>
      <w:r w:rsidRPr="008460A8">
        <w:rPr>
          <w:rFonts w:ascii="Arial" w:hAnsi="Arial" w:cs="Arial"/>
          <w:b/>
          <w:bCs/>
          <w:color w:val="000000"/>
        </w:rPr>
        <w:t>Ο καταθέτων Βουλευτής</w:t>
      </w:r>
    </w:p>
    <w:p w:rsidR="00611125" w:rsidRDefault="00611125" w:rsidP="00E876E5">
      <w:pPr>
        <w:pStyle w:val="Web"/>
        <w:spacing w:after="0" w:afterAutospacing="0"/>
        <w:jc w:val="center"/>
        <w:rPr>
          <w:rFonts w:ascii="Arial" w:hAnsi="Arial" w:cs="Arial"/>
          <w:b/>
          <w:bCs/>
          <w:color w:val="000000"/>
        </w:rPr>
      </w:pPr>
      <w:r w:rsidRPr="008460A8">
        <w:rPr>
          <w:rFonts w:ascii="Arial" w:hAnsi="Arial" w:cs="Arial"/>
          <w:b/>
          <w:bCs/>
          <w:color w:val="000000"/>
        </w:rPr>
        <w:t>Μαμουλάκης Χάρης</w:t>
      </w:r>
    </w:p>
    <w:p w:rsidR="00E876E5" w:rsidRDefault="00E876E5" w:rsidP="00E876E5">
      <w:pPr>
        <w:jc w:val="center"/>
        <w:rPr>
          <w:noProof/>
        </w:rPr>
      </w:pPr>
      <w:r>
        <w:rPr>
          <w:noProof/>
          <w:lang w:eastAsia="el-GR" w:bidi="ar-SA"/>
        </w:rPr>
        <w:lastRenderedPageBreak/>
        <w:drawing>
          <wp:inline distT="0" distB="0" distL="0" distR="0">
            <wp:extent cx="4297045" cy="771525"/>
            <wp:effectExtent l="1905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l="2" t="8202" r="14513" b="16782"/>
                    <a:stretch>
                      <a:fillRect/>
                    </a:stretch>
                  </pic:blipFill>
                  <pic:spPr bwMode="auto">
                    <a:xfrm>
                      <a:off x="0" y="0"/>
                      <a:ext cx="4297045" cy="771525"/>
                    </a:xfrm>
                    <a:prstGeom prst="rect">
                      <a:avLst/>
                    </a:prstGeom>
                    <a:noFill/>
                    <a:ln w="9525">
                      <a:noFill/>
                      <a:miter lim="800000"/>
                      <a:headEnd/>
                      <a:tailEnd/>
                    </a:ln>
                  </pic:spPr>
                </pic:pic>
              </a:graphicData>
            </a:graphic>
          </wp:inline>
        </w:drawing>
      </w:r>
    </w:p>
    <w:p w:rsidR="00E876E5" w:rsidRDefault="00E876E5" w:rsidP="00E876E5">
      <w:pPr>
        <w:jc w:val="center"/>
      </w:pPr>
    </w:p>
    <w:p w:rsidR="00E876E5" w:rsidRDefault="00E876E5" w:rsidP="00E876E5">
      <w:pPr>
        <w:jc w:val="both"/>
      </w:pPr>
      <w:r>
        <w:t xml:space="preserve">Η </w:t>
      </w:r>
      <w:r>
        <w:rPr>
          <w:lang w:val="en-US"/>
        </w:rPr>
        <w:t>E</w:t>
      </w:r>
      <w:r>
        <w:t>ΓΕΣΥΝΗ καταγγέλλει τα εντέλλεσθε της διοίκησης της 7</w:t>
      </w:r>
      <w:r w:rsidRPr="00405980">
        <w:rPr>
          <w:vertAlign w:val="superscript"/>
        </w:rPr>
        <w:t>ης</w:t>
      </w:r>
      <w:r>
        <w:t xml:space="preserve"> ΥΠΕ σε ειδικευμένους νευρολόγους του ΠΑΓΝΗ για μετακίνηση στο Νοσοκομείο Χανίων, προκειμένου να καλύψουν εφημερίες. Μάλιστα, ο διοικητής της ΥΠΕ δεν δίστασε να εξαναγκάσει σε μετακίνηση ακόμη και δύο επικουρικούς νευρολόγους, παρόλο που αυτό δεν είναι νόμιμο. Τα εντέλλεσθε αυτά οδήγησαν σε υποβολή παραιτήσεων, αρχικά τους δύο μετακινούμενους μόνιμους νευρολόγους, ενώ πιθανότατα θα τους ακολουθήσουν όλοι οι γιατροί της κλινικής. </w:t>
      </w:r>
    </w:p>
    <w:p w:rsidR="00E876E5" w:rsidRDefault="00E876E5" w:rsidP="00E876E5">
      <w:pPr>
        <w:jc w:val="both"/>
      </w:pPr>
      <w:r>
        <w:t>Οι μετακινήσεις αυτές και η μη απόσυρση των παραιτήσεων θα προκαλέσουν δυσλειτουργία στην Νευρολογική Κλινική του ΠΑΓΝΗ, η οποία εφημερεύει καθημερινά για οξέα εγκεφαλικά επεισόδια</w:t>
      </w:r>
      <w:r w:rsidRPr="00BB1B61">
        <w:t xml:space="preserve"> </w:t>
      </w:r>
      <w:r>
        <w:t xml:space="preserve">από όλη την Κρήτη, ενώ δέχεται διακομιδές και άλλων σοβαρών νευρολογικών περιστατικών κυρίως από Ρέθυμνο και Λασίθι, όπου δεν λειτουργούν νευρολογικές κλινικές. </w:t>
      </w:r>
    </w:p>
    <w:p w:rsidR="00E876E5" w:rsidRDefault="00E876E5" w:rsidP="00E876E5">
      <w:pPr>
        <w:jc w:val="both"/>
      </w:pPr>
      <w:r>
        <w:t xml:space="preserve">Εξάλλου, με τις μετακινήσεις δεν αντιμετωπίστηκε ούτε το σοβαρό πρόβλημα </w:t>
      </w:r>
      <w:proofErr w:type="spellStart"/>
      <w:r>
        <w:t>υποστελέχωσης</w:t>
      </w:r>
      <w:proofErr w:type="spellEnd"/>
      <w:r>
        <w:t xml:space="preserve"> της νευρολογικής κλινικής Χανίων, η οποία είναι στα πρόθυρα αναστολής της λειτουργίας της, ειδικά αφότου η διευθύντριά της υπέβαλλε την παραίτησή της.</w:t>
      </w:r>
    </w:p>
    <w:p w:rsidR="00E876E5" w:rsidRDefault="00E876E5" w:rsidP="00E876E5">
      <w:pPr>
        <w:jc w:val="both"/>
      </w:pPr>
      <w:r>
        <w:t xml:space="preserve">Στην προσπάθειά τους να απαλλάξουν την κυβέρνηση από την ευθύνη να χρηματοδοτήσει και να στελεχώσει πλήρως όλες τις δημόσιες δομές υγείας, οι διοικήσεις ΥΠΕ μπαλώνουν πρόχειρα κενά, εξαντλώντας και μετακινώντας το υπάρχον ανεπαρκές ιατρικό προσωπικό. Οι μετακινήσεις όμως όχι μόνο δεν λύνουν, αλλά διογκώνουν τα προβλήματα, υποβιβάζουν την ποιότητα και της κλινικής προέλευσης και της κλινικής προορισμού των μετακινούμενων γιατρών και οδηγούν σε άγονες προκηρύξεις και παραιτήσεις.  </w:t>
      </w:r>
    </w:p>
    <w:p w:rsidR="00E876E5" w:rsidRPr="00FB5DDD" w:rsidRDefault="00E876E5" w:rsidP="00E876E5">
      <w:pPr>
        <w:jc w:val="both"/>
      </w:pPr>
      <w:r>
        <w:t>Καλούμε το διοικητή της 7</w:t>
      </w:r>
      <w:r w:rsidRPr="00B501EA">
        <w:rPr>
          <w:vertAlign w:val="superscript"/>
        </w:rPr>
        <w:t>ης</w:t>
      </w:r>
      <w:r>
        <w:t xml:space="preserve"> ΥΠΕ να σταματήσει άμεσα την αυταρχική πρακτική των</w:t>
      </w:r>
      <w:r w:rsidRPr="00B501EA">
        <w:t xml:space="preserve"> υποχρεωτικ</w:t>
      </w:r>
      <w:r>
        <w:t>ών</w:t>
      </w:r>
      <w:r w:rsidRPr="00B501EA">
        <w:t xml:space="preserve"> μετακ</w:t>
      </w:r>
      <w:r>
        <w:t>ινήσεων νευρολόγων (και άλλων γιατρών), διαφορετικά θα φέρει την ευθύνη για τη διάλυση της μοναδικής τριτοβάθμιας νευρολογικής κλινικής της Κρήτης και θα αφήσει ακάλυπτες τις ανάγκες χιλιάδων ασθενών, που χρήζουν εξειδικευμένης περίθαλψης. Καλούμε το Υπουργείο Υγείας να μην αδιαφορεί απέναντι στην κραυγή αγωνίας των συναδέλφων, να προκηρύξει άμεσα θέσεις νευρολόγων για το νοσοκομείο Χανίων και να φροντίσει για τη δημιουργία στελεχωμένων νευρολογικών κλινικών σε Ρέθυμνο και Λασίθι.</w:t>
      </w:r>
    </w:p>
    <w:p w:rsidR="0068029F" w:rsidRDefault="0068029F"/>
    <w:p w:rsidR="00611125" w:rsidRDefault="00611125"/>
    <w:p w:rsidR="00611125" w:rsidRDefault="00611125"/>
    <w:sectPr w:rsidR="00611125" w:rsidSect="006802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611125"/>
    <w:rsid w:val="00353974"/>
    <w:rsid w:val="0038181E"/>
    <w:rsid w:val="005E192C"/>
    <w:rsid w:val="00611125"/>
    <w:rsid w:val="0068029F"/>
    <w:rsid w:val="00A7372A"/>
    <w:rsid w:val="00C90053"/>
    <w:rsid w:val="00DB1056"/>
    <w:rsid w:val="00DE2C0C"/>
    <w:rsid w:val="00E876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1E24A-A833-4F1A-962F-F2C4B2F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125"/>
    <w:pPr>
      <w:spacing w:after="160" w:line="259" w:lineRule="auto"/>
    </w:pPr>
    <w:rPr>
      <w:rFonts w:ascii="Calibri" w:eastAsia="Calibri" w:hAnsi="Calibri" w:cs="Arial"/>
      <w:kern w:val="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11125"/>
    <w:pPr>
      <w:spacing w:before="100" w:beforeAutospacing="1" w:after="100" w:afterAutospacing="1" w:line="240" w:lineRule="auto"/>
    </w:pPr>
    <w:rPr>
      <w:rFonts w:ascii="Times New Roman" w:eastAsia="Times New Roman" w:hAnsi="Times New Roman" w:cs="Times New Roman"/>
      <w:kern w:val="0"/>
      <w:sz w:val="24"/>
      <w:szCs w:val="24"/>
      <w:lang w:eastAsia="el-GR" w:bidi="ar-SA"/>
    </w:rPr>
  </w:style>
  <w:style w:type="paragraph" w:customStyle="1" w:styleId="Body">
    <w:name w:val="Body"/>
    <w:uiPriority w:val="99"/>
    <w:rsid w:val="0061112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61112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6111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11125"/>
    <w:rPr>
      <w:rFonts w:ascii="Tahoma" w:eastAsia="Calibri" w:hAnsi="Tahoma" w:cs="Tahoma"/>
      <w:kern w:val="2"/>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569</Words>
  <Characters>3077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2025-12-05T11:39:00Z</dcterms:created>
  <dcterms:modified xsi:type="dcterms:W3CDTF">2025-12-08T05:19:00Z</dcterms:modified>
</cp:coreProperties>
</file>