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AE8" w:rsidRPr="00F645D9" w:rsidRDefault="00AD2AE8" w:rsidP="00AD2AE8">
      <w:pPr>
        <w:pStyle w:val="a3"/>
        <w:ind w:left="-52"/>
        <w:rPr>
          <w:rFonts w:ascii="Arial" w:hAnsi="Arial" w:cs="Arial"/>
          <w:sz w:val="24"/>
          <w:szCs w:val="24"/>
        </w:rPr>
      </w:pPr>
    </w:p>
    <w:p w:rsidR="00AD2AE8" w:rsidRPr="00F645D9" w:rsidRDefault="00AD2AE8" w:rsidP="00AD2AE8">
      <w:pPr>
        <w:pStyle w:val="Body"/>
        <w:ind w:left="284" w:right="282"/>
        <w:jc w:val="center"/>
        <w:rPr>
          <w:rFonts w:ascii="Arial" w:hAnsi="Arial" w:cs="Arial"/>
          <w:sz w:val="24"/>
          <w:szCs w:val="24"/>
        </w:rPr>
      </w:pPr>
      <w:r w:rsidRPr="00F645D9">
        <w:rPr>
          <w:rFonts w:ascii="Arial" w:eastAsia="Calibri" w:hAnsi="Arial" w:cs="Arial"/>
          <w:noProof/>
          <w:color w:val="auto"/>
          <w:sz w:val="24"/>
          <w:szCs w:val="24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AE8" w:rsidRPr="00F645D9" w:rsidRDefault="00AD2AE8" w:rsidP="00AD2AE8">
      <w:pPr>
        <w:pStyle w:val="Body"/>
        <w:spacing w:line="360" w:lineRule="auto"/>
        <w:ind w:left="284" w:right="282"/>
        <w:jc w:val="center"/>
        <w:rPr>
          <w:rFonts w:ascii="Arial" w:eastAsia="Calibri" w:hAnsi="Arial" w:cs="Arial"/>
          <w:sz w:val="24"/>
          <w:szCs w:val="24"/>
        </w:rPr>
      </w:pPr>
      <w:r w:rsidRPr="00F645D9">
        <w:rPr>
          <w:rFonts w:ascii="Arial" w:eastAsia="Calibri" w:hAnsi="Arial" w:cs="Arial"/>
          <w:noProof/>
          <w:color w:val="auto"/>
          <w:sz w:val="24"/>
          <w:szCs w:val="24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1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AE8" w:rsidRPr="00F645D9" w:rsidRDefault="00AD2AE8" w:rsidP="00AD2AE8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</w:rPr>
      </w:pPr>
    </w:p>
    <w:p w:rsidR="00AD2AE8" w:rsidRPr="00F645D9" w:rsidRDefault="00AD2AE8" w:rsidP="00AD2AE8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</w:rPr>
      </w:pPr>
      <w:r w:rsidRPr="00F645D9">
        <w:rPr>
          <w:rFonts w:ascii="Arial" w:hAnsi="Arial" w:cs="Arial"/>
          <w:b/>
          <w:bCs/>
          <w:sz w:val="24"/>
          <w:szCs w:val="24"/>
        </w:rPr>
        <w:t>Προς το Προεδρείο της Βουλής των Ελλήνων</w:t>
      </w:r>
    </w:p>
    <w:p w:rsidR="00AD2AE8" w:rsidRPr="00F645D9" w:rsidRDefault="00AD2AE8" w:rsidP="00AD2AE8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F645D9">
        <w:rPr>
          <w:rFonts w:ascii="Arial" w:hAnsi="Arial" w:cs="Arial"/>
          <w:b/>
          <w:bCs/>
          <w:sz w:val="24"/>
          <w:szCs w:val="24"/>
          <w:u w:val="single"/>
        </w:rPr>
        <w:t>ΑΝΑΦΟΡΑ</w:t>
      </w:r>
    </w:p>
    <w:p w:rsidR="00AD2AE8" w:rsidRPr="00F645D9" w:rsidRDefault="00AD2AE8" w:rsidP="00AD2AE8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  <w:highlight w:val="green"/>
        </w:rPr>
      </w:pPr>
      <w:r w:rsidRPr="00F645D9">
        <w:rPr>
          <w:rFonts w:ascii="Arial" w:hAnsi="Arial" w:cs="Arial"/>
          <w:b/>
          <w:bCs/>
          <w:sz w:val="24"/>
          <w:szCs w:val="24"/>
        </w:rPr>
        <w:t xml:space="preserve">Προς τους </w:t>
      </w:r>
      <w:proofErr w:type="spellStart"/>
      <w:r w:rsidRPr="00F645D9">
        <w:rPr>
          <w:rFonts w:ascii="Arial" w:hAnsi="Arial" w:cs="Arial"/>
          <w:b/>
          <w:bCs/>
          <w:sz w:val="24"/>
          <w:szCs w:val="24"/>
        </w:rPr>
        <w:t>κ.κ</w:t>
      </w:r>
      <w:proofErr w:type="spellEnd"/>
      <w:r w:rsidRPr="00F645D9">
        <w:rPr>
          <w:rFonts w:ascii="Arial" w:hAnsi="Arial" w:cs="Arial"/>
          <w:b/>
          <w:bCs/>
          <w:sz w:val="24"/>
          <w:szCs w:val="24"/>
        </w:rPr>
        <w:t xml:space="preserve"> Υπουργούς</w:t>
      </w:r>
    </w:p>
    <w:p w:rsidR="00AD2AE8" w:rsidRPr="00F645D9" w:rsidRDefault="00AD2AE8" w:rsidP="00AD2AE8">
      <w:pPr>
        <w:pStyle w:val="BodyA"/>
        <w:numPr>
          <w:ilvl w:val="0"/>
          <w:numId w:val="1"/>
        </w:numPr>
        <w:spacing w:after="0" w:line="240" w:lineRule="auto"/>
        <w:ind w:left="1985" w:right="282" w:hanging="284"/>
        <w:rPr>
          <w:rFonts w:ascii="Arial" w:hAnsi="Arial" w:cs="Arial"/>
          <w:b/>
          <w:bCs/>
          <w:sz w:val="24"/>
          <w:szCs w:val="24"/>
        </w:rPr>
      </w:pPr>
      <w:r w:rsidRPr="00F645D9">
        <w:rPr>
          <w:rFonts w:ascii="Arial" w:hAnsi="Arial" w:cs="Arial"/>
          <w:b/>
          <w:bCs/>
          <w:sz w:val="24"/>
          <w:szCs w:val="24"/>
        </w:rPr>
        <w:t>Υποδομών και Μεταφορών</w:t>
      </w:r>
    </w:p>
    <w:p w:rsidR="00AD2AE8" w:rsidRDefault="00AD2AE8" w:rsidP="00AD2AE8">
      <w:pPr>
        <w:pStyle w:val="BodyA"/>
        <w:numPr>
          <w:ilvl w:val="0"/>
          <w:numId w:val="1"/>
        </w:numPr>
        <w:spacing w:after="0" w:line="240" w:lineRule="auto"/>
        <w:ind w:left="1985" w:right="282" w:hanging="284"/>
        <w:rPr>
          <w:rFonts w:ascii="Arial" w:hAnsi="Arial" w:cs="Arial"/>
          <w:b/>
          <w:bCs/>
          <w:sz w:val="24"/>
          <w:szCs w:val="24"/>
        </w:rPr>
      </w:pPr>
      <w:r w:rsidRPr="00B14422">
        <w:rPr>
          <w:rFonts w:ascii="Arial" w:hAnsi="Arial" w:cs="Arial"/>
          <w:b/>
          <w:bCs/>
          <w:sz w:val="24"/>
          <w:szCs w:val="24"/>
        </w:rPr>
        <w:t>Υπουργείο Παιδείας, Θρησκευμάτων και Αθλητισμού</w:t>
      </w:r>
    </w:p>
    <w:p w:rsidR="00AD2AE8" w:rsidRPr="00F645D9" w:rsidRDefault="00AD2AE8" w:rsidP="00AD2AE8">
      <w:pPr>
        <w:pStyle w:val="BodyA"/>
        <w:numPr>
          <w:ilvl w:val="0"/>
          <w:numId w:val="1"/>
        </w:numPr>
        <w:spacing w:after="0" w:line="240" w:lineRule="auto"/>
        <w:ind w:left="1985" w:right="282" w:hanging="284"/>
        <w:rPr>
          <w:rFonts w:ascii="Arial" w:hAnsi="Arial" w:cs="Arial"/>
          <w:b/>
          <w:bCs/>
          <w:sz w:val="24"/>
          <w:szCs w:val="24"/>
        </w:rPr>
      </w:pPr>
      <w:r w:rsidRPr="00F645D9">
        <w:rPr>
          <w:rFonts w:ascii="Arial" w:hAnsi="Arial" w:cs="Arial"/>
          <w:b/>
          <w:bCs/>
          <w:sz w:val="24"/>
          <w:szCs w:val="24"/>
        </w:rPr>
        <w:t>Εσωτερικών</w:t>
      </w:r>
    </w:p>
    <w:p w:rsidR="00AD2AE8" w:rsidRPr="00F645D9" w:rsidRDefault="00AD2AE8" w:rsidP="00AD2AE8">
      <w:pPr>
        <w:pStyle w:val="BodyA"/>
        <w:spacing w:after="0" w:line="360" w:lineRule="auto"/>
        <w:ind w:left="644" w:right="282"/>
        <w:rPr>
          <w:rFonts w:ascii="Arial" w:hAnsi="Arial" w:cs="Arial"/>
          <w:b/>
          <w:bCs/>
          <w:sz w:val="24"/>
          <w:szCs w:val="24"/>
        </w:rPr>
      </w:pPr>
      <w:r w:rsidRPr="00F645D9">
        <w:rPr>
          <w:rFonts w:ascii="Arial" w:hAnsi="Arial" w:cs="Arial"/>
          <w:b/>
          <w:bCs/>
          <w:sz w:val="24"/>
          <w:szCs w:val="24"/>
        </w:rPr>
        <w:t xml:space="preserve">                      </w:t>
      </w:r>
    </w:p>
    <w:p w:rsidR="00AD2AE8" w:rsidRPr="00F645D9" w:rsidRDefault="00AD2AE8" w:rsidP="00AD2AE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645D9">
        <w:rPr>
          <w:rFonts w:ascii="Arial" w:hAnsi="Arial" w:cs="Arial"/>
          <w:b/>
          <w:bCs/>
          <w:sz w:val="24"/>
          <w:szCs w:val="24"/>
        </w:rPr>
        <w:t>Θέμα: «</w:t>
      </w:r>
      <w:r w:rsidR="00F76EE3">
        <w:rPr>
          <w:rFonts w:ascii="Arial" w:hAnsi="Arial" w:cs="Arial"/>
          <w:b/>
          <w:bCs/>
          <w:sz w:val="24"/>
          <w:szCs w:val="24"/>
        </w:rPr>
        <w:t>Η έλλειψη σχολικής στέγης απειλεί με κλείσιμο Νηπιαγωγεία του Ηρακλείου</w:t>
      </w:r>
      <w:r w:rsidRPr="00F645D9">
        <w:rPr>
          <w:rFonts w:ascii="Arial" w:hAnsi="Arial" w:cs="Arial"/>
          <w:b/>
          <w:bCs/>
          <w:sz w:val="24"/>
          <w:szCs w:val="24"/>
        </w:rPr>
        <w:t>»</w:t>
      </w:r>
    </w:p>
    <w:p w:rsidR="00AD2AE8" w:rsidRPr="00F645D9" w:rsidRDefault="00AD2AE8" w:rsidP="00AD2AE8">
      <w:pPr>
        <w:spacing w:line="276" w:lineRule="auto"/>
        <w:ind w:firstLine="284"/>
        <w:jc w:val="both"/>
        <w:rPr>
          <w:rFonts w:ascii="Arial" w:eastAsia="Verdana" w:hAnsi="Arial" w:cs="Arial"/>
          <w:sz w:val="24"/>
          <w:szCs w:val="24"/>
        </w:rPr>
      </w:pPr>
      <w:r w:rsidRPr="00F645D9">
        <w:rPr>
          <w:rFonts w:ascii="Arial" w:hAnsi="Arial" w:cs="Arial"/>
          <w:b/>
          <w:color w:val="222222"/>
          <w:sz w:val="24"/>
          <w:szCs w:val="24"/>
        </w:rPr>
        <w:br/>
      </w:r>
      <w:r w:rsidRPr="00F645D9">
        <w:rPr>
          <w:rFonts w:ascii="Arial" w:hAnsi="Arial" w:cs="Arial"/>
          <w:sz w:val="24"/>
          <w:szCs w:val="24"/>
        </w:rPr>
        <w:t xml:space="preserve">      Ο </w:t>
      </w:r>
      <w:r w:rsidRPr="00F645D9">
        <w:rPr>
          <w:rFonts w:ascii="Arial" w:hAnsi="Arial" w:cs="Arial"/>
          <w:b/>
          <w:bCs/>
          <w:sz w:val="24"/>
          <w:szCs w:val="24"/>
        </w:rPr>
        <w:t xml:space="preserve">Βουλευτής ν. Ηρακλείου ΣΥ.ΡΙΖ.Α - Προοδευτική Συμμαχία Μαμουλάκης Χαράλαμπος (Χάρης), </w:t>
      </w:r>
      <w:r w:rsidRPr="00F645D9">
        <w:rPr>
          <w:rFonts w:ascii="Arial" w:hAnsi="Arial" w:cs="Arial"/>
          <w:sz w:val="24"/>
          <w:szCs w:val="24"/>
        </w:rPr>
        <w:t xml:space="preserve">καταθέτει προς τους κ.κ. </w:t>
      </w:r>
      <w:r w:rsidRPr="0006793E">
        <w:rPr>
          <w:rFonts w:ascii="Arial" w:hAnsi="Arial" w:cs="Arial"/>
          <w:sz w:val="24"/>
          <w:szCs w:val="24"/>
        </w:rPr>
        <w:t xml:space="preserve">Υπουργούς </w:t>
      </w:r>
      <w:r w:rsidRPr="00F645D9">
        <w:rPr>
          <w:rFonts w:ascii="Arial" w:hAnsi="Arial" w:cs="Arial"/>
          <w:b/>
          <w:sz w:val="24"/>
          <w:szCs w:val="24"/>
        </w:rPr>
        <w:t xml:space="preserve">1) </w:t>
      </w:r>
      <w:r w:rsidRPr="00F645D9">
        <w:rPr>
          <w:rFonts w:ascii="Arial" w:hAnsi="Arial" w:cs="Arial"/>
          <w:b/>
          <w:bCs/>
          <w:sz w:val="24"/>
          <w:szCs w:val="24"/>
        </w:rPr>
        <w:t>Υποδομών και Μεταφορών, 2) Παιδείας και Θρησκευμάτων και 3) Εσωτερικών,</w:t>
      </w:r>
      <w:r w:rsidRPr="00F645D9">
        <w:rPr>
          <w:rFonts w:ascii="Arial" w:hAnsi="Arial" w:cs="Arial"/>
          <w:sz w:val="24"/>
          <w:szCs w:val="24"/>
        </w:rPr>
        <w:t xml:space="preserve"> ως</w:t>
      </w:r>
      <w:r w:rsidRPr="00F645D9">
        <w:rPr>
          <w:rFonts w:ascii="Arial" w:hAnsi="Arial" w:cs="Arial"/>
          <w:b/>
          <w:bCs/>
          <w:sz w:val="24"/>
          <w:szCs w:val="24"/>
        </w:rPr>
        <w:t xml:space="preserve"> </w:t>
      </w:r>
      <w:r w:rsidRPr="00F645D9">
        <w:rPr>
          <w:rFonts w:ascii="Arial" w:hAnsi="Arial" w:cs="Arial"/>
          <w:bCs/>
          <w:sz w:val="24"/>
          <w:szCs w:val="24"/>
        </w:rPr>
        <w:t>α</w:t>
      </w:r>
      <w:r w:rsidRPr="00F645D9">
        <w:rPr>
          <w:rFonts w:ascii="Arial" w:hAnsi="Arial" w:cs="Arial"/>
          <w:sz w:val="24"/>
          <w:szCs w:val="24"/>
        </w:rPr>
        <w:t xml:space="preserve">ναφορά, </w:t>
      </w:r>
      <w:r>
        <w:rPr>
          <w:rFonts w:ascii="Arial" w:hAnsi="Arial" w:cs="Arial"/>
          <w:sz w:val="24"/>
          <w:szCs w:val="24"/>
        </w:rPr>
        <w:t>το</w:t>
      </w:r>
      <w:r w:rsidRPr="00F645D9">
        <w:rPr>
          <w:rFonts w:ascii="Arial" w:hAnsi="Arial" w:cs="Arial"/>
          <w:sz w:val="24"/>
          <w:szCs w:val="24"/>
        </w:rPr>
        <w:t xml:space="preserve"> από </w:t>
      </w:r>
      <w:r>
        <w:rPr>
          <w:rFonts w:ascii="Arial" w:hAnsi="Arial" w:cs="Arial"/>
          <w:sz w:val="24"/>
          <w:szCs w:val="24"/>
        </w:rPr>
        <w:t>21/11/</w:t>
      </w:r>
      <w:r w:rsidRPr="00F645D9">
        <w:rPr>
          <w:rFonts w:ascii="Arial" w:hAnsi="Arial" w:cs="Arial"/>
          <w:sz w:val="24"/>
          <w:szCs w:val="24"/>
        </w:rPr>
        <w:t xml:space="preserve">2025 </w:t>
      </w:r>
      <w:r>
        <w:rPr>
          <w:rFonts w:ascii="Arial" w:hAnsi="Arial" w:cs="Arial"/>
          <w:sz w:val="24"/>
          <w:szCs w:val="24"/>
        </w:rPr>
        <w:t>δημοσίευμα της Εφημερίδας ΠΑΤΡΙΣ (σελ.5)</w:t>
      </w:r>
      <w:r w:rsidRPr="00F645D9">
        <w:rPr>
          <w:rFonts w:ascii="Arial" w:eastAsia="Verdana" w:hAnsi="Arial" w:cs="Arial"/>
          <w:sz w:val="24"/>
          <w:szCs w:val="24"/>
        </w:rPr>
        <w:t xml:space="preserve">, με </w:t>
      </w:r>
      <w:r>
        <w:rPr>
          <w:rFonts w:ascii="Arial" w:eastAsia="Verdana" w:hAnsi="Arial" w:cs="Arial"/>
          <w:sz w:val="24"/>
          <w:szCs w:val="24"/>
        </w:rPr>
        <w:t>το οποίο εκφράζεται έντονη ανησυχία αλλά και δυσαρέσκεια σχετικά με το πρόβλημα σχολικής στέγασης που έχει ανακύψει εδώ και μήνες, το οποίο παραμένει άλυτο απειλώντας με κλείσιμο τέσσερα νηπιαγωγεία της περιοχής.</w:t>
      </w:r>
      <w:bookmarkStart w:id="0" w:name="_GoBack"/>
      <w:bookmarkEnd w:id="0"/>
    </w:p>
    <w:p w:rsidR="00AD2AE8" w:rsidRPr="00F645D9" w:rsidRDefault="00AD2AE8" w:rsidP="00AD2AE8">
      <w:pPr>
        <w:ind w:firstLine="284"/>
        <w:jc w:val="both"/>
        <w:rPr>
          <w:rFonts w:ascii="Arial" w:eastAsia="Verdana" w:hAnsi="Arial" w:cs="Arial"/>
          <w:sz w:val="24"/>
          <w:szCs w:val="24"/>
        </w:rPr>
      </w:pPr>
    </w:p>
    <w:p w:rsidR="00AD2AE8" w:rsidRPr="00F645D9" w:rsidRDefault="00AD2AE8" w:rsidP="00AD2AE8">
      <w:pPr>
        <w:pStyle w:val="Web"/>
        <w:jc w:val="center"/>
        <w:rPr>
          <w:rFonts w:ascii="Arial" w:hAnsi="Arial" w:cs="Arial"/>
          <w:b/>
          <w:color w:val="000000"/>
        </w:rPr>
      </w:pPr>
      <w:r w:rsidRPr="00F645D9">
        <w:rPr>
          <w:rFonts w:ascii="Arial" w:hAnsi="Arial" w:cs="Arial"/>
          <w:b/>
          <w:bCs/>
          <w:color w:val="000000"/>
        </w:rPr>
        <w:t xml:space="preserve">Επισυνάπτεται </w:t>
      </w:r>
      <w:r w:rsidR="00F76EE3">
        <w:rPr>
          <w:rFonts w:ascii="Arial" w:hAnsi="Arial" w:cs="Arial"/>
          <w:b/>
          <w:bCs/>
          <w:color w:val="000000"/>
        </w:rPr>
        <w:t>το δημοσίευμα</w:t>
      </w:r>
      <w:r w:rsidRPr="00F645D9">
        <w:rPr>
          <w:rFonts w:ascii="Arial" w:hAnsi="Arial" w:cs="Arial"/>
          <w:b/>
          <w:bCs/>
          <w:color w:val="000000"/>
        </w:rPr>
        <w:t>.</w:t>
      </w:r>
    </w:p>
    <w:p w:rsidR="00AD2AE8" w:rsidRPr="00F645D9" w:rsidRDefault="00AD2AE8" w:rsidP="00AD2AE8">
      <w:pPr>
        <w:pStyle w:val="Web"/>
        <w:jc w:val="center"/>
        <w:rPr>
          <w:rFonts w:ascii="Arial" w:hAnsi="Arial" w:cs="Arial"/>
          <w:b/>
          <w:bCs/>
          <w:color w:val="000000"/>
        </w:rPr>
      </w:pPr>
      <w:r w:rsidRPr="00F645D9">
        <w:rPr>
          <w:rFonts w:ascii="Arial" w:hAnsi="Arial" w:cs="Arial"/>
          <w:b/>
          <w:bCs/>
          <w:color w:val="000000"/>
        </w:rPr>
        <w:t>Παρακαλούμε για την απάντηση και τις δικές σας ενέργειες.</w:t>
      </w:r>
    </w:p>
    <w:p w:rsidR="00AD2AE8" w:rsidRPr="00F645D9" w:rsidRDefault="00AD2AE8" w:rsidP="00AD2AE8">
      <w:pPr>
        <w:pStyle w:val="Web"/>
        <w:jc w:val="center"/>
        <w:rPr>
          <w:rFonts w:ascii="Arial" w:hAnsi="Arial" w:cs="Arial"/>
          <w:b/>
          <w:bCs/>
          <w:color w:val="000000"/>
        </w:rPr>
      </w:pPr>
      <w:r w:rsidRPr="00F645D9">
        <w:rPr>
          <w:rFonts w:ascii="Arial" w:hAnsi="Arial" w:cs="Arial"/>
          <w:b/>
          <w:bCs/>
          <w:color w:val="000000"/>
        </w:rPr>
        <w:t xml:space="preserve">Αθήνα, </w:t>
      </w:r>
      <w:r w:rsidR="00F76EE3">
        <w:rPr>
          <w:rFonts w:ascii="Arial" w:hAnsi="Arial" w:cs="Arial"/>
          <w:b/>
          <w:bCs/>
          <w:color w:val="000000"/>
        </w:rPr>
        <w:t>21/11/</w:t>
      </w:r>
      <w:r w:rsidRPr="00F645D9">
        <w:rPr>
          <w:rFonts w:ascii="Arial" w:hAnsi="Arial" w:cs="Arial"/>
          <w:b/>
          <w:bCs/>
          <w:color w:val="000000"/>
        </w:rPr>
        <w:t>2025</w:t>
      </w:r>
    </w:p>
    <w:p w:rsidR="00AD2AE8" w:rsidRPr="00F645D9" w:rsidRDefault="00AD2AE8" w:rsidP="00AD2AE8">
      <w:pPr>
        <w:pStyle w:val="Web"/>
        <w:jc w:val="center"/>
        <w:rPr>
          <w:rFonts w:ascii="Arial" w:hAnsi="Arial" w:cs="Arial"/>
          <w:color w:val="000000"/>
        </w:rPr>
      </w:pPr>
      <w:r w:rsidRPr="00F645D9">
        <w:rPr>
          <w:rFonts w:ascii="Arial" w:hAnsi="Arial" w:cs="Arial"/>
          <w:b/>
          <w:bCs/>
          <w:color w:val="000000"/>
        </w:rPr>
        <w:t>Ο καταθέτων Βουλευτής</w:t>
      </w:r>
    </w:p>
    <w:p w:rsidR="00AD2AE8" w:rsidRPr="00F645D9" w:rsidRDefault="00AD2AE8" w:rsidP="00AD2AE8">
      <w:pPr>
        <w:pStyle w:val="Web"/>
        <w:jc w:val="center"/>
        <w:rPr>
          <w:rFonts w:ascii="Arial" w:hAnsi="Arial" w:cs="Arial"/>
        </w:rPr>
      </w:pPr>
      <w:r w:rsidRPr="00F645D9">
        <w:rPr>
          <w:rFonts w:ascii="Arial" w:hAnsi="Arial" w:cs="Arial"/>
          <w:b/>
          <w:bCs/>
          <w:color w:val="000000"/>
        </w:rPr>
        <w:t>Μαμουλάκης Χάρης</w:t>
      </w:r>
    </w:p>
    <w:p w:rsidR="0068029F" w:rsidRDefault="0068029F"/>
    <w:p w:rsidR="00AD2AE8" w:rsidRDefault="00AD2AE8"/>
    <w:p w:rsidR="00AD2AE8" w:rsidRDefault="00AD2AE8"/>
    <w:p w:rsidR="00AD2AE8" w:rsidRDefault="00AD2AE8"/>
    <w:p w:rsidR="00AD2AE8" w:rsidRDefault="00AD2AE8">
      <w:r w:rsidRPr="00AD2AE8">
        <w:rPr>
          <w:noProof/>
          <w:lang w:eastAsia="el-GR"/>
        </w:rPr>
        <w:lastRenderedPageBreak/>
        <w:drawing>
          <wp:inline distT="0" distB="0" distL="0" distR="0">
            <wp:extent cx="6363526" cy="9004515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526" cy="90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AE8" w:rsidSect="00AD2AE8">
      <w:pgSz w:w="11906" w:h="16838"/>
      <w:pgMar w:top="993" w:right="180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035543"/>
    <w:multiLevelType w:val="hybridMultilevel"/>
    <w:tmpl w:val="444681F6"/>
    <w:lvl w:ilvl="0" w:tplc="0408000F">
      <w:start w:val="1"/>
      <w:numFmt w:val="decimal"/>
      <w:lvlText w:val="%1."/>
      <w:lvlJc w:val="left"/>
      <w:pPr>
        <w:ind w:left="2700" w:hanging="360"/>
      </w:pPr>
    </w:lvl>
    <w:lvl w:ilvl="1" w:tplc="04080019" w:tentative="1">
      <w:start w:val="1"/>
      <w:numFmt w:val="lowerLetter"/>
      <w:lvlText w:val="%2."/>
      <w:lvlJc w:val="left"/>
      <w:pPr>
        <w:ind w:left="3420" w:hanging="360"/>
      </w:pPr>
    </w:lvl>
    <w:lvl w:ilvl="2" w:tplc="0408001B" w:tentative="1">
      <w:start w:val="1"/>
      <w:numFmt w:val="lowerRoman"/>
      <w:lvlText w:val="%3."/>
      <w:lvlJc w:val="right"/>
      <w:pPr>
        <w:ind w:left="4140" w:hanging="180"/>
      </w:pPr>
    </w:lvl>
    <w:lvl w:ilvl="3" w:tplc="0408000F" w:tentative="1">
      <w:start w:val="1"/>
      <w:numFmt w:val="decimal"/>
      <w:lvlText w:val="%4."/>
      <w:lvlJc w:val="left"/>
      <w:pPr>
        <w:ind w:left="4860" w:hanging="360"/>
      </w:pPr>
    </w:lvl>
    <w:lvl w:ilvl="4" w:tplc="04080019" w:tentative="1">
      <w:start w:val="1"/>
      <w:numFmt w:val="lowerLetter"/>
      <w:lvlText w:val="%5."/>
      <w:lvlJc w:val="left"/>
      <w:pPr>
        <w:ind w:left="5580" w:hanging="360"/>
      </w:pPr>
    </w:lvl>
    <w:lvl w:ilvl="5" w:tplc="0408001B" w:tentative="1">
      <w:start w:val="1"/>
      <w:numFmt w:val="lowerRoman"/>
      <w:lvlText w:val="%6."/>
      <w:lvlJc w:val="right"/>
      <w:pPr>
        <w:ind w:left="6300" w:hanging="180"/>
      </w:pPr>
    </w:lvl>
    <w:lvl w:ilvl="6" w:tplc="0408000F" w:tentative="1">
      <w:start w:val="1"/>
      <w:numFmt w:val="decimal"/>
      <w:lvlText w:val="%7."/>
      <w:lvlJc w:val="left"/>
      <w:pPr>
        <w:ind w:left="7020" w:hanging="360"/>
      </w:pPr>
    </w:lvl>
    <w:lvl w:ilvl="7" w:tplc="04080019" w:tentative="1">
      <w:start w:val="1"/>
      <w:numFmt w:val="lowerLetter"/>
      <w:lvlText w:val="%8."/>
      <w:lvlJc w:val="left"/>
      <w:pPr>
        <w:ind w:left="7740" w:hanging="360"/>
      </w:pPr>
    </w:lvl>
    <w:lvl w:ilvl="8" w:tplc="0408001B" w:tentative="1">
      <w:start w:val="1"/>
      <w:numFmt w:val="lowerRoman"/>
      <w:lvlText w:val="%9."/>
      <w:lvlJc w:val="right"/>
      <w:pPr>
        <w:ind w:left="84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D2AE8"/>
    <w:rsid w:val="00353974"/>
    <w:rsid w:val="0038181E"/>
    <w:rsid w:val="004D55A6"/>
    <w:rsid w:val="0068029F"/>
    <w:rsid w:val="009D5F70"/>
    <w:rsid w:val="00AD2AE8"/>
    <w:rsid w:val="00C90053"/>
    <w:rsid w:val="00F7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901415-5899-4145-B8F9-0D45998DA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D2AE8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AD2AE8"/>
    <w:rPr>
      <w:sz w:val="17"/>
      <w:szCs w:val="17"/>
    </w:rPr>
  </w:style>
  <w:style w:type="character" w:customStyle="1" w:styleId="Char">
    <w:name w:val="Σώμα κειμένου Char"/>
    <w:basedOn w:val="a0"/>
    <w:link w:val="a3"/>
    <w:uiPriority w:val="1"/>
    <w:rsid w:val="00AD2AE8"/>
    <w:rPr>
      <w:rFonts w:ascii="Lucida Sans Unicode" w:eastAsia="Lucida Sans Unicode" w:hAnsi="Lucida Sans Unicode" w:cs="Lucida Sans Unicode"/>
      <w:sz w:val="17"/>
      <w:szCs w:val="17"/>
    </w:rPr>
  </w:style>
  <w:style w:type="paragraph" w:styleId="Web">
    <w:name w:val="Normal (Web)"/>
    <w:basedOn w:val="a"/>
    <w:uiPriority w:val="99"/>
    <w:unhideWhenUsed/>
    <w:rsid w:val="00AD2AE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AD2AE8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AD2AE8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4">
    <w:name w:val="Balloon Text"/>
    <w:basedOn w:val="a"/>
    <w:link w:val="Char0"/>
    <w:uiPriority w:val="99"/>
    <w:semiHidden/>
    <w:unhideWhenUsed/>
    <w:rsid w:val="00AD2AE8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AD2AE8"/>
    <w:rPr>
      <w:rFonts w:ascii="Tahoma" w:eastAsia="Lucida Sans Unicode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141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2025-11-21T10:39:00Z</dcterms:created>
  <dcterms:modified xsi:type="dcterms:W3CDTF">2025-11-24T05:12:00Z</dcterms:modified>
</cp:coreProperties>
</file>