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BC59" w14:textId="2004DEFD" w:rsidR="00CA4DFB" w:rsidRPr="001D4CE6" w:rsidRDefault="001D4CE6" w:rsidP="001D4CE6">
      <w:pPr>
        <w:tabs>
          <w:tab w:val="left" w:pos="567"/>
        </w:tabs>
        <w:spacing w:before="0" w:after="280" w:line="360" w:lineRule="auto"/>
        <w:ind w:right="0"/>
        <w:jc w:val="center"/>
        <w:rPr>
          <w:b/>
          <w:bCs/>
          <w:lang w:val="en-US"/>
        </w:rPr>
      </w:pPr>
      <w:r>
        <w:rPr>
          <w:rFonts w:ascii="Arial Narrow" w:eastAsia="Arial Narrow" w:hAnsi="Arial Narrow" w:cs="Arial Narrow"/>
          <w:noProof/>
          <w:sz w:val="24"/>
          <w:szCs w:val="24"/>
        </w:rPr>
        <w:drawing>
          <wp:inline distT="0" distB="0" distL="114300" distR="114300" wp14:anchorId="1BF11503" wp14:editId="0ABFE47E">
            <wp:extent cx="1754505" cy="68834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54505" cy="688340"/>
                    </a:xfrm>
                    <a:prstGeom prst="rect">
                      <a:avLst/>
                    </a:prstGeom>
                    <a:ln/>
                  </pic:spPr>
                </pic:pic>
              </a:graphicData>
            </a:graphic>
          </wp:inline>
        </w:drawing>
      </w:r>
    </w:p>
    <w:p w14:paraId="3F49805E" w14:textId="77777777" w:rsidR="00CA4DFB" w:rsidRDefault="001D4CE6">
      <w:pPr>
        <w:spacing w:before="0" w:after="280" w:line="276" w:lineRule="auto"/>
        <w:ind w:righ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ΤΡΟΠΟΛΟΓΙΑ - ΠΡΟΣΘΗΚΗ </w:t>
      </w:r>
    </w:p>
    <w:p w14:paraId="01CE6E6B" w14:textId="77777777" w:rsidR="00CA4DFB" w:rsidRDefault="001D4CE6">
      <w:pPr>
        <w:spacing w:before="0" w:after="280" w:line="276" w:lineRule="auto"/>
        <w:ind w:right="0"/>
        <w:rPr>
          <w:rFonts w:ascii="Arial Narrow" w:eastAsia="Arial Narrow" w:hAnsi="Arial Narrow" w:cs="Arial Narrow"/>
          <w:b/>
          <w:bCs/>
          <w:sz w:val="24"/>
          <w:szCs w:val="24"/>
        </w:rPr>
      </w:pPr>
      <w:r>
        <w:rPr>
          <w:rFonts w:ascii="Arial Narrow" w:eastAsia="Arial Narrow" w:hAnsi="Arial Narrow" w:cs="Arial Narrow"/>
          <w:b/>
          <w:bCs/>
          <w:sz w:val="24"/>
          <w:szCs w:val="24"/>
        </w:rPr>
        <w:t>Στο Σχέδιο Νόμου με τίτλο «Εκσυγχρονισμός νομικού πλαισίου οργάνωσης και λειτουργίας της «Ελληνικής Ραδιοφωνίας Τηλεόρασης Ανώνυμης Εταιρείας (Ε.Ρ.Τ. Α.Ε.)»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w:t>
      </w:r>
    </w:p>
    <w:p w14:paraId="676EB14C" w14:textId="77777777" w:rsidR="00CA4DFB" w:rsidRDefault="001D4CE6">
      <w:pPr>
        <w:spacing w:before="0" w:after="280" w:line="276" w:lineRule="auto"/>
        <w:ind w:right="0"/>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Θέμα: «Αναγνώριση της προϋπηρεσίας για τη μισθολογική και βαθμολογική εξέλιξη των εργαζομένων της Ελληνικής Ραδιοφωνίας Τηλεόρασης Ανώνυμης Εταιρείας (Ε.Ρ.Τ. Α.Ε.), που προσλήφθηκαν κατά τη λειτουργία της Νέας Ελληνικής Ραδιοφωνίας, Ίντερνετ και Τηλεόρασης (Ν.Ε.Ρ.Ι.Τ.) - Ταμείο Αλληλοβοήθειας Προσωπικού της Ελληνικής Ραδιοφωνίας Τηλεόρασης Ανώνυμης Εταιρείας (Ε.Ρ.Τ. Α.Ε.)»  </w:t>
      </w:r>
    </w:p>
    <w:p w14:paraId="1C9493D2" w14:textId="77777777" w:rsidR="00CA4DFB" w:rsidRDefault="001D4CE6">
      <w:pPr>
        <w:spacing w:before="0" w:after="280" w:line="276" w:lineRule="auto"/>
        <w:ind w:right="0"/>
        <w:jc w:val="center"/>
        <w:rPr>
          <w:rFonts w:ascii="Arial Narrow" w:eastAsia="Arial Narrow" w:hAnsi="Arial Narrow" w:cs="Arial Narrow"/>
          <w:b/>
          <w:bCs/>
          <w:sz w:val="24"/>
          <w:szCs w:val="24"/>
          <w:u w:val="single"/>
        </w:rPr>
      </w:pPr>
      <w:r>
        <w:rPr>
          <w:rFonts w:ascii="Arial Narrow" w:eastAsia="Arial Narrow" w:hAnsi="Arial Narrow" w:cs="Arial Narrow"/>
          <w:b/>
          <w:bCs/>
          <w:sz w:val="24"/>
          <w:szCs w:val="24"/>
          <w:u w:val="single"/>
        </w:rPr>
        <w:t>Α. ΑΙΤΙΟΛΟΓΙΚΗ ΕΚΘΕΣΗ</w:t>
      </w:r>
    </w:p>
    <w:p w14:paraId="0AF7964A"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b/>
          <w:bCs/>
          <w:sz w:val="24"/>
          <w:szCs w:val="24"/>
        </w:rPr>
        <w:t>Ι.</w:t>
      </w:r>
      <w:r>
        <w:rPr>
          <w:rFonts w:ascii="Arial Narrow" w:eastAsia="Arial Narrow" w:hAnsi="Arial Narrow" w:cs="Arial Narrow"/>
          <w:sz w:val="24"/>
          <w:szCs w:val="24"/>
        </w:rPr>
        <w:t xml:space="preserve"> Οι μισθολογικές αδικίες που έχουν δημιουργηθεί για το προσωπικό της Ελληνικής Ραδιοφωνίας Τηλεόρασης Ανώνυμης Εταιρείας (Ε.Ρ.Τ. Α.Ε.), συνεπεία της υπαγωγής του, στο ενιαίο μισθολόγιο, φτάνουν στο σημείο αμφισβήτησης της βιοποριστικής λειτουργίας και της αξιοπρέπειας του μισθού. Καταλυτικό ρόλο στη δημιουργία αυτών των μισθολογικών αδικιών διαδραματίζει μεταξύ άλλων και το γεγονός ότι δεν αναγνωρίζεται μισθολογικά η προϋπηρεσία που έχει συγκεντρωθεί στον ιδιωτικό τομέα. </w:t>
      </w:r>
    </w:p>
    <w:p w14:paraId="574D54CC"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 xml:space="preserve">Το γεγονός, δε, ότι ειδικά για τους εργαζόμενους του ιδιωτικού τομέα αναγνωρίζεται μισθολογικά, τόσο στο πλαίσιο του νόμιμου κατώτατου μισθού, όσο και στο πλαίσιο των συλλογικών συμβάσεων εργασίας, η προϋπηρεσία που είχε </w:t>
      </w:r>
      <w:proofErr w:type="spellStart"/>
      <w:r>
        <w:rPr>
          <w:rFonts w:ascii="Arial Narrow" w:eastAsia="Arial Narrow" w:hAnsi="Arial Narrow" w:cs="Arial Narrow"/>
          <w:sz w:val="24"/>
          <w:szCs w:val="24"/>
        </w:rPr>
        <w:t>εως</w:t>
      </w:r>
      <w:proofErr w:type="spellEnd"/>
      <w:r>
        <w:rPr>
          <w:rFonts w:ascii="Arial Narrow" w:eastAsia="Arial Narrow" w:hAnsi="Arial Narrow" w:cs="Arial Narrow"/>
          <w:sz w:val="24"/>
          <w:szCs w:val="24"/>
        </w:rPr>
        <w:t xml:space="preserve"> τις 14/02/2012 και από τη δημοσίευση του Ν. 5053/2023, η προϋπηρεσία που συγκεντρώνεται και από τις 01/01/2024 επαυξάνει την υφιστάμενη μισθολογική αδικία για το προσωπικό της Ε.Ρ.Τ. Α.Ε., για το οποίο αναγνωρίζεται αποκλειστικά και μόνο η προϋπηρεσία που έχει συγκεντρωθεί σε δημόσιο ραδιοτηλεοπτικό φορέα.</w:t>
      </w:r>
    </w:p>
    <w:p w14:paraId="4CBAEDA0"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 xml:space="preserve">Ενώ σημαντικό μέρος του προσωπικού της Ε.Ρ.Τ. Α.Ε. και ειδικά αυτό που προσλήφθηκε κατά τη διάρκεια της λειτουργίας της Νέας Ελληνικής Ραδιοφωνίας, Ίντερνετ και Τηλεόρασης (Ν.Ε.Ρ.Ι.Τ.), έχει σημαντική προϋπηρεσία στον ιδιωτικό τομέα, εν τούτοις αυτή δεν λαμβάνεται υπόψη για τη μισθολογική του εξέλιξη. Αξίζει να επισημανθεί το γεγονός ότι ενώ για το προσωπικό αυτό που προσλήφθηκε από τη Ν.Ε.Ρ.Ι.Τ. τέθηκε ως κριτήριο πρόσληψης η </w:t>
      </w:r>
      <w:r>
        <w:rPr>
          <w:rFonts w:ascii="Arial Narrow" w:eastAsia="Arial Narrow" w:hAnsi="Arial Narrow" w:cs="Arial Narrow"/>
          <w:sz w:val="24"/>
          <w:szCs w:val="24"/>
        </w:rPr>
        <w:lastRenderedPageBreak/>
        <w:t xml:space="preserve">προϋπηρεσία - τουλάχιστον δύο έτη- στον ιδιωτικό τομέα, αυτή δεν αναγνωρίζεται ως προς τη μισθολογική τους εξέλιξη. </w:t>
      </w:r>
    </w:p>
    <w:p w14:paraId="3A3AF2F5"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 xml:space="preserve">Καθίσταται σαφές, ότι η ως άνω μεταχείριση του προσωπικού της Ε.Ρ.Τ. Α.Ε. και ιδίως αυτού που προσλήφθηκε κατά την περίοδο λειτουργίας της Ν.Ε.Ρ.Ι.Τ., αντίκειται στην συνταγματική αρχή της ισότητας και της ίσης μεταχείρισης.  </w:t>
      </w:r>
    </w:p>
    <w:p w14:paraId="0287870F"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b/>
          <w:bCs/>
          <w:sz w:val="24"/>
          <w:szCs w:val="24"/>
        </w:rPr>
        <w:t>ΙΙ.</w:t>
      </w:r>
      <w:r>
        <w:rPr>
          <w:rFonts w:ascii="Arial Narrow" w:eastAsia="Arial Narrow" w:hAnsi="Arial Narrow" w:cs="Arial Narrow"/>
          <w:sz w:val="24"/>
          <w:szCs w:val="24"/>
        </w:rPr>
        <w:t xml:space="preserve"> Σύμφωνα με το άρθρο 6.2. της ισχύουσας από 09/08/2025 Επιχειρησιακή Συλλογική Σύμβαση Εργασίας για τη ρύθμιση των όρων εργασίας του προσωπικού της Ελληνικής Ραδιοφωνίας Τηλεόρασης Ανώνυμης Εταιρείας (Ε.Ρ.Τ. Α.Ε.) προβλέφθηκε ότι «Τα δύο μέρη συμφωνούν ότι από κοινού, θα συγκρατήσουν ομάδα εργασίας που θα επεξεργαστεί τους όρους για τη δημιουργία “Ταμείου Αλληλοβοήθειας και Στήριξης Εργαζομένων». </w:t>
      </w:r>
    </w:p>
    <w:p w14:paraId="24550D10"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Παρά τις σχετικές εξαγγελίες, στο παρόν νομοσχέδιο δεν περιλαμβάνεται καμία διάταξη για τη δημιουργία Ταμείου Αλληλοβοηθείας του προσωπικού της ΕΡΤ. Προκειμένου να στηριχθούν οι εργαζόμενοι, σε περιπτώσεις έκτακτης ανάγκης, ασθένειας ή άλλων κρίσιμων περιστάσεων, κρίνεται αναγκαία η προσθήκη σχετικής πρόβλεψης. Η δημιουργία του Ταμείου, με σαφείς κανόνες διαφάνειας και κοινωνικό χαρακτήρα, θα αποδείξει έμπρακτα τη βούληση της πολιτείας να σταθεί στο πλευρό των εργαζομένων της δημόσιας ραδιοτηλεόρασης και να ενισχύσει την κοινωνική συνοχή εντός του Οργανισμού.</w:t>
      </w:r>
    </w:p>
    <w:p w14:paraId="6DE2E4A5" w14:textId="77777777" w:rsidR="00CA4DFB" w:rsidRDefault="001D4CE6">
      <w:pPr>
        <w:spacing w:before="0" w:after="280" w:line="276" w:lineRule="auto"/>
        <w:ind w:right="0"/>
        <w:rPr>
          <w:rFonts w:ascii="Arial Narrow" w:eastAsia="Arial Narrow" w:hAnsi="Arial Narrow" w:cs="Arial Narrow"/>
          <w:sz w:val="24"/>
          <w:szCs w:val="24"/>
        </w:rPr>
      </w:pPr>
      <w:r>
        <w:rPr>
          <w:rFonts w:ascii="Arial Narrow" w:eastAsia="Arial Narrow" w:hAnsi="Arial Narrow" w:cs="Arial Narrow"/>
          <w:sz w:val="24"/>
          <w:szCs w:val="24"/>
        </w:rPr>
        <w:t>Στο πλαίσιο αυτό προτείνεται η συμπερίληψη ρύθμισης, σύμφωνα με την οποία οι πόροι του Ταμείου Αλληλοβοήθειας θα προέρχονται μεταξύ άλλων από τα έσοδα της διαφημιστικής δαπάνης της Ε.Ρ.Τ. Α.Ε.</w:t>
      </w:r>
    </w:p>
    <w:p w14:paraId="346A89E0" w14:textId="77777777" w:rsidR="00CA4DFB" w:rsidRDefault="00CA4DFB">
      <w:pPr>
        <w:spacing w:before="0" w:after="280" w:line="276" w:lineRule="auto"/>
        <w:ind w:right="0"/>
        <w:rPr>
          <w:rFonts w:ascii="Arial Narrow" w:eastAsia="Arial Narrow" w:hAnsi="Arial Narrow" w:cs="Arial Narrow"/>
          <w:sz w:val="24"/>
          <w:szCs w:val="24"/>
        </w:rPr>
      </w:pPr>
    </w:p>
    <w:p w14:paraId="76381AA2" w14:textId="77777777" w:rsidR="00CA4DFB" w:rsidRDefault="001D4CE6">
      <w:pPr>
        <w:spacing w:before="0" w:after="280" w:line="276" w:lineRule="auto"/>
        <w:ind w:right="0"/>
        <w:jc w:val="center"/>
        <w:rPr>
          <w:rFonts w:ascii="Arial Narrow" w:eastAsia="Arial Narrow" w:hAnsi="Arial Narrow" w:cs="Arial Narrow"/>
          <w:b/>
          <w:bCs/>
          <w:sz w:val="24"/>
          <w:szCs w:val="24"/>
          <w:u w:val="single"/>
        </w:rPr>
      </w:pPr>
      <w:r>
        <w:rPr>
          <w:rFonts w:ascii="Arial Narrow" w:eastAsia="Arial Narrow" w:hAnsi="Arial Narrow" w:cs="Arial Narrow"/>
          <w:b/>
          <w:bCs/>
          <w:sz w:val="24"/>
          <w:szCs w:val="24"/>
        </w:rPr>
        <w:t xml:space="preserve">  </w:t>
      </w:r>
      <w:r>
        <w:rPr>
          <w:rFonts w:ascii="Arial Narrow" w:eastAsia="Arial Narrow" w:hAnsi="Arial Narrow" w:cs="Arial Narrow"/>
          <w:b/>
          <w:bCs/>
          <w:sz w:val="24"/>
          <w:szCs w:val="24"/>
          <w:u w:val="single"/>
        </w:rPr>
        <w:t>Β. ΤΡΟΠΟΛΟΓΙΑ - ΠΡΟΣΘΗΚΗ</w:t>
      </w:r>
    </w:p>
    <w:p w14:paraId="6162A4E5" w14:textId="77777777" w:rsidR="00CA4DFB" w:rsidRDefault="001D4CE6">
      <w:pPr>
        <w:spacing w:after="280" w:line="276" w:lineRule="auto"/>
        <w:rPr>
          <w:rFonts w:ascii="Arial Narrow" w:eastAsia="Arial Narrow" w:hAnsi="Arial Narrow" w:cs="Arial Narrow"/>
          <w:b/>
          <w:bCs/>
          <w:sz w:val="24"/>
          <w:szCs w:val="24"/>
        </w:rPr>
      </w:pPr>
      <w:r>
        <w:rPr>
          <w:rFonts w:ascii="Arial Narrow" w:eastAsia="Arial Narrow" w:hAnsi="Arial Narrow" w:cs="Arial Narrow"/>
          <w:b/>
          <w:bCs/>
          <w:sz w:val="24"/>
          <w:szCs w:val="24"/>
        </w:rPr>
        <w:t>Άρθρο…..Αναγνώριση της προϋπηρεσίας για τη μισθολογική και βαθμολογική εξέλιξη των εργαζομένων της Ελληνικής Ραδιοφωνίας Τηλεόρασης Ανώνυμης Εταιρείας (Ε.Ρ.Τ. Α.Ε.), που προσλήφθηκαν κατά τη λειτουργία της Νέας Ελληνικής Ραδιοφωνίας, Ίντερνετ και Τηλεόρασης (Ν.Ε.Ρ.Ι.Τ.)</w:t>
      </w:r>
    </w:p>
    <w:p w14:paraId="205CE2B3"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«Για το προσωπικό της Ελληνικής Ραδιοφωνίας Τηλεόρασης Ανώνυμης Εταιρείας (Ε.Ρ.Τ. Α.Ε.) που προσλήφθηκε κατά την περίοδο λειτουργίας της Νέας Ελληνικής Ραδιοφωνίας, Ίντερνετ και Τηλεόρασης (Ν.Ε.Ρ.Ι.Τ.), αναγνωρίζεται έως επτά έτη, η προϋπηρεσία που έχουν συγκεντρώσει έως επτά έτη με συμβάσεις εξαρτημένης εργασίας εκτός δημοσίου τομέα για τη μισθολογική και βαθμολογική τους εξέλιξη.» </w:t>
      </w:r>
      <w:r>
        <w:rPr>
          <w:rFonts w:ascii="Arial Narrow" w:eastAsia="Arial Narrow" w:hAnsi="Arial Narrow" w:cs="Arial Narrow"/>
          <w:b/>
          <w:bCs/>
          <w:sz w:val="24"/>
          <w:szCs w:val="24"/>
        </w:rPr>
        <w:t xml:space="preserve"> </w:t>
      </w:r>
      <w:r>
        <w:rPr>
          <w:rFonts w:ascii="Arial Narrow" w:eastAsia="Arial Narrow" w:hAnsi="Arial Narrow" w:cs="Arial Narrow"/>
          <w:sz w:val="24"/>
          <w:szCs w:val="24"/>
        </w:rPr>
        <w:t xml:space="preserve"> </w:t>
      </w:r>
    </w:p>
    <w:p w14:paraId="2671AA05" w14:textId="77777777" w:rsidR="00CA4DFB" w:rsidRDefault="001D4CE6">
      <w:pPr>
        <w:spacing w:after="280" w:line="276" w:lineRule="auto"/>
        <w:rPr>
          <w:rFonts w:ascii="Arial Narrow" w:eastAsia="Arial Narrow" w:hAnsi="Arial Narrow" w:cs="Arial Narrow"/>
          <w:b/>
          <w:bCs/>
          <w:sz w:val="24"/>
          <w:szCs w:val="24"/>
        </w:rPr>
      </w:pPr>
      <w:r>
        <w:rPr>
          <w:rFonts w:ascii="Arial Narrow" w:eastAsia="Arial Narrow" w:hAnsi="Arial Narrow" w:cs="Arial Narrow"/>
          <w:b/>
          <w:bCs/>
          <w:sz w:val="24"/>
          <w:szCs w:val="24"/>
        </w:rPr>
        <w:t>Άρθρο….. Ταμείο Αλληλοβοήθειας Προσωπικού της Ελληνικής Ραδιοφωνίας Τηλεόρασης Ανώνυμης Εταιρείας (Ε.Ρ.Τ. Α.Ε.)</w:t>
      </w:r>
    </w:p>
    <w:p w14:paraId="7194561C"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«1. Συστήνεται Ταμείο Αλληλοβοηθείας Προσωπικού της Ελληνικής Ραδιοφωνίας Τηλεόρασης Ανώνυμης Εταιρείας (Ε.Ρ.Τ. Α.Ε.), με σκοπό την παροχή κοινωνικής και οικονομικής στήριξης στους εργαζόμενους. </w:t>
      </w:r>
    </w:p>
    <w:p w14:paraId="62B85745"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2. Το Ταμείο λειτουργεί με πλήρη διαφάνεια, υπό την εποπτεία του Διοικητικού Συμβουλίου της Ε.Ρ.Τ. Α.Ε. και με τη συμμετοχή εκπροσώπων των εργαζομένων. </w:t>
      </w:r>
    </w:p>
    <w:p w14:paraId="54F8EFDF"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3. Οι πόροι του Ταμείου Αλληλοβοήθειας προέρχονται από τα έσοδα της διαφημιστικής δαπάνης της Ε.Ρ.Τ. Α.Ε. </w:t>
      </w:r>
    </w:p>
    <w:p w14:paraId="6D1716E0" w14:textId="77777777" w:rsidR="00CA4DFB" w:rsidRDefault="001D4CE6">
      <w:pPr>
        <w:spacing w:after="280"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4. Η λειτουργία του Ταμείου τίθεται σε ισχύ το αργότερο έως την 1η Ιανουαρίου 2027.»  </w:t>
      </w:r>
    </w:p>
    <w:p w14:paraId="29D5798D"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rPr>
          <w:rFonts w:ascii="Arial Narrow" w:eastAsia="Arial Narrow" w:hAnsi="Arial Narrow" w:cs="Arial Narrow"/>
          <w:b/>
          <w:bCs/>
          <w:sz w:val="24"/>
          <w:szCs w:val="24"/>
          <w:highlight w:val="white"/>
        </w:rPr>
      </w:pPr>
    </w:p>
    <w:p w14:paraId="7DA4D888"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left"/>
        <w:rPr>
          <w:rFonts w:ascii="Arial Narrow" w:eastAsia="Arial Narrow" w:hAnsi="Arial Narrow" w:cs="Arial Narrow"/>
          <w:b/>
          <w:bCs/>
          <w:sz w:val="24"/>
          <w:szCs w:val="24"/>
          <w:highlight w:val="white"/>
        </w:rPr>
      </w:pPr>
      <w:r>
        <w:rPr>
          <w:rFonts w:ascii="Arial Narrow" w:eastAsia="Arial Narrow" w:hAnsi="Arial Narrow" w:cs="Arial Narrow"/>
          <w:b/>
          <w:bCs/>
          <w:sz w:val="24"/>
          <w:szCs w:val="24"/>
          <w:highlight w:val="white"/>
        </w:rPr>
        <w:t xml:space="preserve">                                                                                                      Αθήνα, 20 Νοεμβρίου 2025 </w:t>
      </w:r>
    </w:p>
    <w:p w14:paraId="3813D018"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rPr>
          <w:rFonts w:ascii="Arial Narrow" w:eastAsia="Arial Narrow" w:hAnsi="Arial Narrow" w:cs="Arial Narrow"/>
          <w:b/>
          <w:bCs/>
          <w:sz w:val="24"/>
          <w:szCs w:val="24"/>
          <w:highlight w:val="white"/>
        </w:rPr>
      </w:pPr>
    </w:p>
    <w:p w14:paraId="6B22F7C4"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n-US"/>
        </w:rPr>
      </w:pPr>
      <w:r>
        <w:rPr>
          <w:rFonts w:ascii="Arial Narrow" w:eastAsia="Arial Narrow" w:hAnsi="Arial Narrow" w:cs="Arial Narrow"/>
          <w:b/>
          <w:bCs/>
          <w:sz w:val="24"/>
          <w:szCs w:val="24"/>
          <w:highlight w:val="white"/>
        </w:rPr>
        <w:t xml:space="preserve">Οι </w:t>
      </w:r>
      <w:proofErr w:type="spellStart"/>
      <w:r>
        <w:rPr>
          <w:rFonts w:ascii="Arial Narrow" w:eastAsia="Arial Narrow" w:hAnsi="Arial Narrow" w:cs="Arial Narrow"/>
          <w:b/>
          <w:bCs/>
          <w:sz w:val="24"/>
          <w:szCs w:val="24"/>
          <w:highlight w:val="white"/>
        </w:rPr>
        <w:t>προτείνοντες</w:t>
      </w:r>
      <w:proofErr w:type="spellEnd"/>
      <w:r>
        <w:rPr>
          <w:rFonts w:ascii="Arial Narrow" w:eastAsia="Arial Narrow" w:hAnsi="Arial Narrow" w:cs="Arial Narrow"/>
          <w:b/>
          <w:bCs/>
          <w:sz w:val="24"/>
          <w:szCs w:val="24"/>
          <w:highlight w:val="white"/>
        </w:rPr>
        <w:t xml:space="preserve"> βουλευτές</w:t>
      </w:r>
    </w:p>
    <w:p w14:paraId="61BAEE23" w14:textId="0856B9FF" w:rsidR="001D4CE6" w:rsidRPr="001D4CE6"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n-US"/>
        </w:rPr>
      </w:pPr>
    </w:p>
    <w:p w14:paraId="37880C3F"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r>
        <w:rPr>
          <w:rFonts w:ascii="Arial Narrow" w:eastAsia="Arial Narrow" w:hAnsi="Arial Narrow" w:cs="Arial Narrow"/>
          <w:b/>
          <w:bCs/>
          <w:sz w:val="24"/>
          <w:szCs w:val="24"/>
          <w:highlight w:val="white"/>
        </w:rPr>
        <w:t xml:space="preserve">Γαβρήλος Γεώργιος </w:t>
      </w:r>
    </w:p>
    <w:p w14:paraId="47DFEC92" w14:textId="022A0F75" w:rsidR="00DD4669" w:rsidRPr="00DD4669" w:rsidRDefault="00DD4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lang w:val="el-GR"/>
        </w:rPr>
      </w:pPr>
    </w:p>
    <w:p w14:paraId="794A920B" w14:textId="77777777" w:rsidR="00CA4DFB" w:rsidRDefault="001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rPr>
      </w:pPr>
      <w:r>
        <w:rPr>
          <w:rFonts w:ascii="Arial Narrow" w:eastAsia="Arial Narrow" w:hAnsi="Arial Narrow" w:cs="Arial Narrow"/>
          <w:b/>
          <w:bCs/>
          <w:sz w:val="24"/>
          <w:szCs w:val="24"/>
          <w:highlight w:val="white"/>
        </w:rPr>
        <w:t>Τσαπανίδου Παρθένα (Πόπη)</w:t>
      </w:r>
    </w:p>
    <w:p w14:paraId="3CD1A2F0"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80" w:line="276" w:lineRule="auto"/>
        <w:ind w:right="0"/>
        <w:jc w:val="center"/>
        <w:rPr>
          <w:rFonts w:ascii="Arial Narrow" w:eastAsia="Arial Narrow" w:hAnsi="Arial Narrow" w:cs="Arial Narrow"/>
          <w:b/>
          <w:bCs/>
          <w:sz w:val="24"/>
          <w:szCs w:val="24"/>
          <w:highlight w:val="white"/>
        </w:rPr>
      </w:pPr>
    </w:p>
    <w:p w14:paraId="51649D3D" w14:textId="77777777" w:rsidR="00CA4DFB" w:rsidRDefault="00CA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right="0"/>
        <w:rPr>
          <w:b/>
          <w:bCs/>
          <w:highlight w:val="white"/>
        </w:rPr>
      </w:pPr>
    </w:p>
    <w:sectPr w:rsidR="00CA4DFB">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679AD" w14:textId="77777777" w:rsidR="001D4CE6" w:rsidRDefault="001D4CE6" w:rsidP="001D4CE6">
      <w:pPr>
        <w:spacing w:before="0"/>
      </w:pPr>
      <w:r>
        <w:separator/>
      </w:r>
    </w:p>
  </w:endnote>
  <w:endnote w:type="continuationSeparator" w:id="0">
    <w:p w14:paraId="40C4C18F" w14:textId="77777777" w:rsidR="001D4CE6" w:rsidRDefault="001D4CE6" w:rsidP="001D4C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D66FC9C2-7398-4FD2-BD8D-356F02F93D1E}"/>
    <w:embedBold r:id="rId2" w:fontKey="{7AE01CF5-5D36-4717-B335-3B522E7CEABD}"/>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A0204452-2C82-4C17-B671-939060C6C851}"/>
  </w:font>
  <w:font w:name="Arial Narrow">
    <w:panose1 w:val="020B0606020202030204"/>
    <w:charset w:val="A1"/>
    <w:family w:val="swiss"/>
    <w:pitch w:val="variable"/>
    <w:sig w:usb0="00000287" w:usb1="00000800" w:usb2="00000000" w:usb3="00000000" w:csb0="0000009F" w:csb1="00000000"/>
    <w:embedRegular r:id="rId4" w:fontKey="{7763E8D0-4562-44F2-8289-F92F7EC84EC3}"/>
    <w:embedBold r:id="rId5" w:fontKey="{7B7E8C12-FF71-4943-B763-457A293E77C5}"/>
  </w:font>
  <w:font w:name="Calibri Light">
    <w:panose1 w:val="020F0302020204030204"/>
    <w:charset w:val="A1"/>
    <w:family w:val="swiss"/>
    <w:pitch w:val="variable"/>
    <w:sig w:usb0="E4002EFF" w:usb1="C000247B" w:usb2="00000009" w:usb3="00000000" w:csb0="000001FF" w:csb1="00000000"/>
    <w:embedRegular r:id="rId6" w:fontKey="{63138D4A-E4D0-413B-A72D-0156421B5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25363"/>
      <w:docPartObj>
        <w:docPartGallery w:val="Page Numbers (Bottom of Page)"/>
        <w:docPartUnique/>
      </w:docPartObj>
    </w:sdtPr>
    <w:sdtEndPr/>
    <w:sdtContent>
      <w:p w14:paraId="7BECC243" w14:textId="33F25C0E" w:rsidR="001D4CE6" w:rsidRDefault="001D4CE6">
        <w:pPr>
          <w:pStyle w:val="a4"/>
          <w:jc w:val="right"/>
        </w:pPr>
        <w:r>
          <w:fldChar w:fldCharType="begin"/>
        </w:r>
        <w:r>
          <w:instrText>PAGE   \* MERGEFORMAT</w:instrText>
        </w:r>
        <w:r>
          <w:fldChar w:fldCharType="separate"/>
        </w:r>
        <w:r>
          <w:rPr>
            <w:lang w:val="el-GR"/>
          </w:rPr>
          <w:t>2</w:t>
        </w:r>
        <w:r>
          <w:fldChar w:fldCharType="end"/>
        </w:r>
      </w:p>
    </w:sdtContent>
  </w:sdt>
  <w:p w14:paraId="607CAEBE" w14:textId="77777777" w:rsidR="001D4CE6" w:rsidRDefault="001D4CE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9E72" w14:textId="77777777" w:rsidR="001D4CE6" w:rsidRDefault="001D4CE6" w:rsidP="001D4CE6">
      <w:pPr>
        <w:spacing w:before="0"/>
      </w:pPr>
      <w:r>
        <w:separator/>
      </w:r>
    </w:p>
  </w:footnote>
  <w:footnote w:type="continuationSeparator" w:id="0">
    <w:p w14:paraId="197BDF2D" w14:textId="77777777" w:rsidR="001D4CE6" w:rsidRDefault="001D4CE6" w:rsidP="001D4CE6">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DFB"/>
    <w:rsid w:val="001D4CE6"/>
    <w:rsid w:val="003A509E"/>
    <w:rsid w:val="00706151"/>
    <w:rsid w:val="008A2F1B"/>
    <w:rsid w:val="00CA4DFB"/>
    <w:rsid w:val="00DD4669"/>
    <w:rsid w:val="00F039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957C7"/>
  <w15:docId w15:val="{3123AF55-D6F1-4579-A29A-857FAE7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l-GR" w:bidi="ar-SA"/>
      </w:rPr>
    </w:rPrDefault>
    <w:pPrDefault>
      <w:pPr>
        <w:spacing w:before="120"/>
        <w:ind w:right="1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footer"/>
    <w:link w:val="Char"/>
    <w:uiPriority w:val="99"/>
    <w:unhideWhenUsed/>
    <w:qFormat/>
    <w:pPr>
      <w:tabs>
        <w:tab w:val="center" w:pos="4153"/>
        <w:tab w:val="right" w:pos="8306"/>
      </w:tabs>
      <w:spacing w:before="0"/>
    </w:pPr>
  </w:style>
  <w:style w:type="paragraph" w:styleId="a5">
    <w:name w:val="header"/>
    <w:link w:val="Char0"/>
    <w:uiPriority w:val="99"/>
    <w:unhideWhenUsed/>
    <w:pPr>
      <w:tabs>
        <w:tab w:val="center" w:pos="4153"/>
        <w:tab w:val="right" w:pos="8306"/>
      </w:tabs>
      <w:spacing w:before="0"/>
    </w:pPr>
  </w:style>
  <w:style w:type="character" w:customStyle="1" w:styleId="Char0">
    <w:name w:val="Κεφαλίδα Char"/>
    <w:basedOn w:val="a0"/>
    <w:link w:val="a5"/>
    <w:uiPriority w:val="99"/>
  </w:style>
  <w:style w:type="character" w:customStyle="1" w:styleId="Char">
    <w:name w:val="Υποσέλιδο Char"/>
    <w:basedOn w:val="a0"/>
    <w:link w:val="a4"/>
    <w:uiPriority w:val="99"/>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s1U89x+AQF5olYgNBlcrRbMNw==">CgMxLjA4AHIhMUxBUDc2NEdVaWl1VFc2dVBDbFFLai10VEFRTXUxbWtZ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867</Words>
  <Characters>4688</Characters>
  <Application>Microsoft Office Word</Application>
  <DocSecurity>0</DocSecurity>
  <Lines>39</Lines>
  <Paragraphs>11</Paragraphs>
  <ScaleCrop>false</ScaleCrop>
  <Company>Hellenic Parliament BTE</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Σαπαρδάνη Στεργιανή</cp:lastModifiedBy>
  <cp:revision>4</cp:revision>
  <dcterms:created xsi:type="dcterms:W3CDTF">2025-01-23T14:39:00Z</dcterms:created>
  <dcterms:modified xsi:type="dcterms:W3CDTF">2025-11-20T08:17:00Z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55AEF5EE55C94AAD807271D806A7D7C6_13</vt:lpwstr>
  </property>
</Properties>
</file>