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3B15" w14:textId="77777777"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14:anchorId="2CB43B2B" wp14:editId="2CB43B2C">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2CB43B16" w14:textId="77777777"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14:anchorId="2CB43B2D" wp14:editId="2CB43B2E">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CB43B17" w14:textId="77777777" w:rsidR="00255E35" w:rsidRPr="001E4C93" w:rsidRDefault="00255E35" w:rsidP="00255E35">
      <w:pPr>
        <w:pStyle w:val="Body"/>
        <w:spacing w:line="360" w:lineRule="auto"/>
        <w:ind w:left="284" w:right="282"/>
        <w:rPr>
          <w:rFonts w:ascii="Arial" w:eastAsia="Calibri" w:hAnsi="Arial" w:cs="Arial"/>
        </w:rPr>
      </w:pPr>
    </w:p>
    <w:p w14:paraId="2CB43B19" w14:textId="77777777" w:rsidR="00255E35" w:rsidRPr="001E4C93" w:rsidRDefault="00255E35" w:rsidP="00255E35">
      <w:pPr>
        <w:pStyle w:val="BodyA"/>
        <w:spacing w:after="0" w:line="360" w:lineRule="auto"/>
        <w:ind w:left="284" w:right="282"/>
        <w:jc w:val="center"/>
        <w:rPr>
          <w:rFonts w:ascii="Arial" w:hAnsi="Arial" w:cs="Arial"/>
          <w:b/>
          <w:bCs/>
          <w:sz w:val="24"/>
          <w:szCs w:val="24"/>
        </w:rPr>
      </w:pPr>
    </w:p>
    <w:p w14:paraId="2CB43B1A" w14:textId="77777777" w:rsidR="00255E35" w:rsidRPr="001E4C93" w:rsidRDefault="00255E35" w:rsidP="00255E35">
      <w:pPr>
        <w:pStyle w:val="BodyA"/>
        <w:spacing w:after="0" w:line="360" w:lineRule="auto"/>
        <w:ind w:left="284" w:right="282"/>
        <w:jc w:val="center"/>
        <w:rPr>
          <w:rFonts w:ascii="Arial" w:hAnsi="Arial" w:cs="Arial"/>
          <w:b/>
          <w:bCs/>
          <w:sz w:val="24"/>
          <w:szCs w:val="24"/>
        </w:rPr>
      </w:pPr>
      <w:r w:rsidRPr="001E4C93">
        <w:rPr>
          <w:rFonts w:ascii="Arial" w:hAnsi="Arial" w:cs="Arial"/>
          <w:b/>
          <w:bCs/>
          <w:sz w:val="24"/>
          <w:szCs w:val="24"/>
        </w:rPr>
        <w:t>Προς το Προεδρείο της Βουλής των Ελλήνων</w:t>
      </w:r>
    </w:p>
    <w:p w14:paraId="2CB43B1B" w14:textId="77777777" w:rsidR="00255E35" w:rsidRPr="001E4C93" w:rsidRDefault="00255E35" w:rsidP="00255E35">
      <w:pPr>
        <w:pStyle w:val="BodyA"/>
        <w:spacing w:after="0" w:line="360" w:lineRule="auto"/>
        <w:ind w:left="284" w:right="282"/>
        <w:jc w:val="center"/>
        <w:rPr>
          <w:rFonts w:ascii="Arial" w:hAnsi="Arial" w:cs="Arial"/>
          <w:b/>
          <w:bCs/>
          <w:sz w:val="24"/>
          <w:szCs w:val="24"/>
          <w:u w:val="single"/>
        </w:rPr>
      </w:pPr>
    </w:p>
    <w:p w14:paraId="2CB43B1C" w14:textId="77777777" w:rsidR="00255E35" w:rsidRPr="001E4C93" w:rsidRDefault="00255E35" w:rsidP="00255E35">
      <w:pPr>
        <w:pStyle w:val="BodyA"/>
        <w:spacing w:after="0" w:line="360" w:lineRule="auto"/>
        <w:ind w:left="284" w:right="282"/>
        <w:jc w:val="center"/>
        <w:rPr>
          <w:rFonts w:ascii="Arial" w:hAnsi="Arial" w:cs="Arial"/>
          <w:b/>
          <w:bCs/>
          <w:sz w:val="24"/>
          <w:szCs w:val="24"/>
          <w:u w:val="single"/>
        </w:rPr>
      </w:pPr>
      <w:r w:rsidRPr="001E4C93">
        <w:rPr>
          <w:rFonts w:ascii="Arial" w:hAnsi="Arial" w:cs="Arial"/>
          <w:b/>
          <w:bCs/>
          <w:sz w:val="24"/>
          <w:szCs w:val="24"/>
          <w:u w:val="single"/>
        </w:rPr>
        <w:t>ΑΝΑΦΟΡΑ</w:t>
      </w:r>
    </w:p>
    <w:p w14:paraId="7DA1E999" w14:textId="3A5689A0" w:rsidR="00C23E94" w:rsidRPr="001E4C93" w:rsidRDefault="00255E35" w:rsidP="00C23E94">
      <w:pPr>
        <w:pStyle w:val="BodyA"/>
        <w:spacing w:after="0" w:line="360" w:lineRule="auto"/>
        <w:ind w:left="284" w:right="282"/>
        <w:jc w:val="center"/>
        <w:rPr>
          <w:rFonts w:ascii="Arial" w:hAnsi="Arial" w:cs="Arial"/>
          <w:b/>
          <w:bCs/>
          <w:sz w:val="24"/>
          <w:szCs w:val="24"/>
        </w:rPr>
      </w:pPr>
      <w:r w:rsidRPr="001E4C93">
        <w:rPr>
          <w:rFonts w:ascii="Arial" w:hAnsi="Arial" w:cs="Arial"/>
          <w:b/>
          <w:bCs/>
          <w:sz w:val="24"/>
          <w:szCs w:val="24"/>
        </w:rPr>
        <w:t>Προς τ</w:t>
      </w:r>
      <w:r w:rsidR="0055089F">
        <w:rPr>
          <w:rFonts w:ascii="Arial" w:hAnsi="Arial" w:cs="Arial"/>
          <w:b/>
          <w:bCs/>
          <w:sz w:val="24"/>
          <w:szCs w:val="24"/>
        </w:rPr>
        <w:t>η</w:t>
      </w:r>
      <w:r w:rsidR="00D20C54" w:rsidRPr="001E4C93">
        <w:rPr>
          <w:rFonts w:ascii="Arial" w:hAnsi="Arial" w:cs="Arial"/>
          <w:b/>
          <w:bCs/>
          <w:sz w:val="24"/>
          <w:szCs w:val="24"/>
        </w:rPr>
        <w:t>ν</w:t>
      </w:r>
      <w:r w:rsidRPr="001E4C93">
        <w:rPr>
          <w:rFonts w:ascii="Arial" w:hAnsi="Arial" w:cs="Arial"/>
          <w:b/>
          <w:bCs/>
          <w:sz w:val="24"/>
          <w:szCs w:val="24"/>
        </w:rPr>
        <w:t xml:space="preserve"> κ</w:t>
      </w:r>
      <w:r w:rsidR="00D20C54" w:rsidRPr="001E4C93">
        <w:rPr>
          <w:rFonts w:ascii="Arial" w:hAnsi="Arial" w:cs="Arial"/>
          <w:b/>
          <w:bCs/>
          <w:sz w:val="24"/>
          <w:szCs w:val="24"/>
        </w:rPr>
        <w:t>.</w:t>
      </w:r>
      <w:r w:rsidRPr="001E4C93">
        <w:rPr>
          <w:rFonts w:ascii="Arial" w:hAnsi="Arial" w:cs="Arial"/>
          <w:b/>
          <w:bCs/>
          <w:sz w:val="24"/>
          <w:szCs w:val="24"/>
        </w:rPr>
        <w:t xml:space="preserve"> Υπουργ</w:t>
      </w:r>
      <w:r w:rsidR="00D20C54" w:rsidRPr="001E4C93">
        <w:rPr>
          <w:rFonts w:ascii="Arial" w:hAnsi="Arial" w:cs="Arial"/>
          <w:b/>
          <w:bCs/>
          <w:sz w:val="24"/>
          <w:szCs w:val="24"/>
        </w:rPr>
        <w:t xml:space="preserve">ό </w:t>
      </w:r>
      <w:r w:rsidR="0055089F">
        <w:rPr>
          <w:rFonts w:ascii="Arial" w:hAnsi="Arial" w:cs="Arial"/>
          <w:b/>
          <w:bCs/>
          <w:sz w:val="24"/>
          <w:szCs w:val="24"/>
        </w:rPr>
        <w:t>Πολιτισμού</w:t>
      </w:r>
    </w:p>
    <w:p w14:paraId="2CB43B1E" w14:textId="77777777" w:rsidR="00AC5CE0" w:rsidRPr="001E4C93" w:rsidRDefault="00AC5CE0" w:rsidP="00AC5CE0">
      <w:pPr>
        <w:pStyle w:val="BodyA"/>
        <w:spacing w:after="0" w:line="360" w:lineRule="auto"/>
        <w:ind w:left="284" w:right="282"/>
        <w:jc w:val="center"/>
        <w:rPr>
          <w:rFonts w:ascii="Arial" w:hAnsi="Arial" w:cs="Arial"/>
          <w:b/>
          <w:bCs/>
          <w:sz w:val="24"/>
          <w:szCs w:val="24"/>
        </w:rPr>
      </w:pPr>
    </w:p>
    <w:p w14:paraId="2CB43B1F" w14:textId="1FFEBD88" w:rsidR="00255E35" w:rsidRPr="001E4C93" w:rsidRDefault="00255E35" w:rsidP="009B745D">
      <w:pPr>
        <w:pStyle w:val="BodyA"/>
        <w:spacing w:after="0" w:line="360" w:lineRule="auto"/>
        <w:ind w:right="282"/>
        <w:jc w:val="both"/>
        <w:rPr>
          <w:rFonts w:ascii="Arial" w:hAnsi="Arial" w:cs="Arial"/>
          <w:b/>
          <w:sz w:val="24"/>
          <w:szCs w:val="24"/>
        </w:rPr>
      </w:pPr>
      <w:r w:rsidRPr="001E4C93">
        <w:rPr>
          <w:rFonts w:ascii="Arial" w:hAnsi="Arial" w:cs="Arial"/>
          <w:b/>
          <w:bCs/>
          <w:sz w:val="24"/>
          <w:szCs w:val="24"/>
        </w:rPr>
        <w:t xml:space="preserve">Θέμα: </w:t>
      </w:r>
      <w:r w:rsidRPr="001E4C93">
        <w:rPr>
          <w:rFonts w:ascii="Arial" w:hAnsi="Arial" w:cs="Arial"/>
          <w:b/>
          <w:sz w:val="24"/>
          <w:szCs w:val="24"/>
        </w:rPr>
        <w:t>«</w:t>
      </w:r>
      <w:r w:rsidR="00FA7EDD">
        <w:rPr>
          <w:rFonts w:ascii="Arial" w:hAnsi="Arial" w:cs="Arial"/>
          <w:b/>
          <w:sz w:val="24"/>
          <w:szCs w:val="24"/>
        </w:rPr>
        <w:t xml:space="preserve">Απαραίτητη η προστασία του αρχαιολογικού ευρήματος στο Λόφο </w:t>
      </w:r>
      <w:proofErr w:type="spellStart"/>
      <w:r w:rsidR="00FA7EDD">
        <w:rPr>
          <w:rFonts w:ascii="Arial" w:hAnsi="Arial" w:cs="Arial"/>
          <w:b/>
          <w:sz w:val="24"/>
          <w:szCs w:val="24"/>
        </w:rPr>
        <w:t>Παπούρα</w:t>
      </w:r>
      <w:proofErr w:type="spellEnd"/>
      <w:r w:rsidR="00FA7EDD">
        <w:rPr>
          <w:rFonts w:ascii="Arial" w:hAnsi="Arial" w:cs="Arial"/>
          <w:b/>
          <w:sz w:val="24"/>
          <w:szCs w:val="24"/>
        </w:rPr>
        <w:t xml:space="preserve"> στο </w:t>
      </w:r>
      <w:proofErr w:type="spellStart"/>
      <w:r w:rsidR="00FA7EDD">
        <w:rPr>
          <w:rFonts w:ascii="Arial" w:hAnsi="Arial" w:cs="Arial"/>
          <w:b/>
          <w:sz w:val="24"/>
          <w:szCs w:val="24"/>
        </w:rPr>
        <w:t>Καστέλλι</w:t>
      </w:r>
      <w:proofErr w:type="spellEnd"/>
      <w:r w:rsidR="00FA7EDD">
        <w:rPr>
          <w:rFonts w:ascii="Arial" w:hAnsi="Arial" w:cs="Arial"/>
          <w:b/>
          <w:sz w:val="24"/>
          <w:szCs w:val="24"/>
        </w:rPr>
        <w:t xml:space="preserve"> Κρήτης». </w:t>
      </w:r>
    </w:p>
    <w:p w14:paraId="6F238F70" w14:textId="4FF674D7" w:rsidR="00B24C21" w:rsidRDefault="00255E35" w:rsidP="00685F2E">
      <w:pPr>
        <w:pStyle w:val="BodyA"/>
        <w:spacing w:after="0" w:line="360" w:lineRule="auto"/>
        <w:ind w:right="282" w:firstLine="284"/>
        <w:jc w:val="both"/>
        <w:rPr>
          <w:rFonts w:ascii="Arial" w:hAnsi="Arial" w:cs="Arial"/>
          <w:sz w:val="24"/>
          <w:szCs w:val="24"/>
        </w:rPr>
      </w:pPr>
      <w:r w:rsidRPr="001E4C93">
        <w:rPr>
          <w:rFonts w:ascii="Arial" w:hAnsi="Arial" w:cs="Arial"/>
          <w:color w:val="222222"/>
          <w:sz w:val="21"/>
          <w:szCs w:val="21"/>
        </w:rPr>
        <w:br/>
      </w:r>
      <w:r w:rsidRPr="001E4C93">
        <w:rPr>
          <w:rFonts w:ascii="Arial" w:hAnsi="Arial" w:cs="Arial"/>
          <w:sz w:val="24"/>
          <w:szCs w:val="24"/>
        </w:rPr>
        <w:t xml:space="preserve">Ο </w:t>
      </w:r>
      <w:r w:rsidR="00735999" w:rsidRPr="001E4C93">
        <w:rPr>
          <w:rFonts w:ascii="Arial" w:hAnsi="Arial" w:cs="Arial"/>
          <w:b/>
          <w:bCs/>
          <w:sz w:val="24"/>
          <w:szCs w:val="24"/>
        </w:rPr>
        <w:t xml:space="preserve">Βουλευτής ν. </w:t>
      </w:r>
      <w:r w:rsidRPr="001E4C93">
        <w:rPr>
          <w:rFonts w:ascii="Arial" w:hAnsi="Arial" w:cs="Arial"/>
          <w:b/>
          <w:bCs/>
          <w:sz w:val="24"/>
          <w:szCs w:val="24"/>
        </w:rPr>
        <w:t xml:space="preserve">Ηρακλείου ΣΥ.ΡΙΖ.Α - Προοδευτική Συμμαχία </w:t>
      </w:r>
      <w:proofErr w:type="spellStart"/>
      <w:r w:rsidRPr="001E4C93">
        <w:rPr>
          <w:rFonts w:ascii="Arial" w:hAnsi="Arial" w:cs="Arial"/>
          <w:b/>
          <w:bCs/>
          <w:sz w:val="24"/>
          <w:szCs w:val="24"/>
        </w:rPr>
        <w:t>Μαμουλάκης</w:t>
      </w:r>
      <w:proofErr w:type="spellEnd"/>
      <w:r w:rsidRPr="001E4C93">
        <w:rPr>
          <w:rFonts w:ascii="Arial" w:hAnsi="Arial" w:cs="Arial"/>
          <w:b/>
          <w:bCs/>
          <w:sz w:val="24"/>
          <w:szCs w:val="24"/>
        </w:rPr>
        <w:t xml:space="preserve"> Χαράλαμπος (Χάρης) </w:t>
      </w:r>
      <w:r w:rsidRPr="001E4C93">
        <w:rPr>
          <w:rFonts w:ascii="Arial" w:hAnsi="Arial" w:cs="Arial"/>
          <w:sz w:val="24"/>
          <w:szCs w:val="24"/>
        </w:rPr>
        <w:t xml:space="preserve">καταθέτει προς </w:t>
      </w:r>
      <w:r w:rsidR="00906FE2" w:rsidRPr="001E4C93">
        <w:rPr>
          <w:rFonts w:ascii="Arial" w:hAnsi="Arial" w:cs="Arial"/>
          <w:sz w:val="24"/>
          <w:szCs w:val="24"/>
        </w:rPr>
        <w:t>τ</w:t>
      </w:r>
      <w:r w:rsidR="00FA7EDD">
        <w:rPr>
          <w:rFonts w:ascii="Arial" w:hAnsi="Arial" w:cs="Arial"/>
          <w:sz w:val="24"/>
          <w:szCs w:val="24"/>
        </w:rPr>
        <w:t>η</w:t>
      </w:r>
      <w:r w:rsidR="00036C12" w:rsidRPr="001E4C93">
        <w:rPr>
          <w:rFonts w:ascii="Arial" w:hAnsi="Arial" w:cs="Arial"/>
          <w:sz w:val="24"/>
          <w:szCs w:val="24"/>
        </w:rPr>
        <w:t>ν</w:t>
      </w:r>
      <w:r w:rsidRPr="001E4C93">
        <w:rPr>
          <w:rFonts w:ascii="Arial" w:hAnsi="Arial" w:cs="Arial"/>
          <w:sz w:val="24"/>
          <w:szCs w:val="24"/>
        </w:rPr>
        <w:t xml:space="preserve"> κ. </w:t>
      </w:r>
      <w:r w:rsidRPr="001E4C93">
        <w:rPr>
          <w:rFonts w:ascii="Arial" w:hAnsi="Arial" w:cs="Arial"/>
          <w:b/>
          <w:sz w:val="24"/>
          <w:szCs w:val="24"/>
        </w:rPr>
        <w:t>Υπουργ</w:t>
      </w:r>
      <w:r w:rsidR="00036C12" w:rsidRPr="001E4C93">
        <w:rPr>
          <w:rFonts w:ascii="Arial" w:hAnsi="Arial" w:cs="Arial"/>
          <w:b/>
          <w:sz w:val="24"/>
          <w:szCs w:val="24"/>
        </w:rPr>
        <w:t xml:space="preserve">ό </w:t>
      </w:r>
      <w:r w:rsidR="00FA7EDD">
        <w:rPr>
          <w:rFonts w:ascii="Arial" w:hAnsi="Arial" w:cs="Arial"/>
          <w:b/>
          <w:sz w:val="24"/>
          <w:szCs w:val="24"/>
        </w:rPr>
        <w:t>Πολιτισμού</w:t>
      </w:r>
      <w:r w:rsidR="00906FE2" w:rsidRPr="001E4C93">
        <w:rPr>
          <w:rFonts w:ascii="Arial" w:hAnsi="Arial" w:cs="Arial"/>
          <w:b/>
          <w:sz w:val="24"/>
          <w:szCs w:val="24"/>
        </w:rPr>
        <w:t xml:space="preserve"> </w:t>
      </w:r>
      <w:r w:rsidR="00D13DDB" w:rsidRPr="001E4C93">
        <w:rPr>
          <w:rFonts w:ascii="Arial" w:hAnsi="Arial" w:cs="Arial"/>
          <w:sz w:val="24"/>
          <w:szCs w:val="24"/>
        </w:rPr>
        <w:t>ως</w:t>
      </w:r>
      <w:r w:rsidR="00D13DDB" w:rsidRPr="001E4C93">
        <w:rPr>
          <w:rFonts w:ascii="Arial" w:hAnsi="Arial" w:cs="Arial"/>
          <w:b/>
          <w:bCs/>
          <w:sz w:val="24"/>
          <w:szCs w:val="24"/>
        </w:rPr>
        <w:t xml:space="preserve"> </w:t>
      </w:r>
      <w:r w:rsidRPr="001E4C93">
        <w:rPr>
          <w:rFonts w:ascii="Arial" w:hAnsi="Arial" w:cs="Arial"/>
          <w:bCs/>
          <w:sz w:val="24"/>
          <w:szCs w:val="24"/>
        </w:rPr>
        <w:t>α</w:t>
      </w:r>
      <w:r w:rsidR="00A57B99" w:rsidRPr="001E4C93">
        <w:rPr>
          <w:rFonts w:ascii="Arial" w:hAnsi="Arial" w:cs="Arial"/>
          <w:sz w:val="24"/>
          <w:szCs w:val="24"/>
        </w:rPr>
        <w:t xml:space="preserve">ναφορά </w:t>
      </w:r>
      <w:r w:rsidR="001B577F" w:rsidRPr="001E4C93">
        <w:rPr>
          <w:rFonts w:ascii="Arial" w:hAnsi="Arial" w:cs="Arial"/>
          <w:sz w:val="24"/>
          <w:szCs w:val="24"/>
        </w:rPr>
        <w:t>τ</w:t>
      </w:r>
      <w:r w:rsidR="00B24C21">
        <w:rPr>
          <w:rFonts w:ascii="Arial" w:hAnsi="Arial" w:cs="Arial"/>
          <w:sz w:val="24"/>
          <w:szCs w:val="24"/>
        </w:rPr>
        <w:t>ην</w:t>
      </w:r>
      <w:r w:rsidR="004A460F">
        <w:rPr>
          <w:rFonts w:ascii="Arial" w:hAnsi="Arial" w:cs="Arial"/>
          <w:sz w:val="24"/>
          <w:szCs w:val="24"/>
        </w:rPr>
        <w:t xml:space="preserve"> από </w:t>
      </w:r>
      <w:r w:rsidR="00B24C21">
        <w:rPr>
          <w:rFonts w:ascii="Arial" w:hAnsi="Arial" w:cs="Arial"/>
          <w:sz w:val="24"/>
          <w:szCs w:val="24"/>
        </w:rPr>
        <w:t>2</w:t>
      </w:r>
      <w:r w:rsidR="004A460F">
        <w:rPr>
          <w:rFonts w:ascii="Arial" w:hAnsi="Arial" w:cs="Arial"/>
          <w:sz w:val="24"/>
          <w:szCs w:val="24"/>
        </w:rPr>
        <w:t xml:space="preserve">6 Ιουνίου 2025 </w:t>
      </w:r>
      <w:r w:rsidR="00B24C21">
        <w:rPr>
          <w:rFonts w:ascii="Arial" w:hAnsi="Arial" w:cs="Arial"/>
          <w:sz w:val="24"/>
          <w:szCs w:val="24"/>
        </w:rPr>
        <w:t xml:space="preserve">ανακοίνωση </w:t>
      </w:r>
      <w:r w:rsidR="00036D65">
        <w:rPr>
          <w:rFonts w:ascii="Arial" w:hAnsi="Arial" w:cs="Arial"/>
          <w:sz w:val="24"/>
          <w:szCs w:val="24"/>
        </w:rPr>
        <w:t xml:space="preserve">του Τοπικού Παρατήματος Κρήτης του Συλλόγου Ελλήνων Αρχαιολόγων </w:t>
      </w:r>
      <w:r w:rsidR="000C6083">
        <w:rPr>
          <w:rFonts w:ascii="Arial" w:hAnsi="Arial" w:cs="Arial"/>
          <w:sz w:val="24"/>
          <w:szCs w:val="24"/>
        </w:rPr>
        <w:t xml:space="preserve">με την οποία επισημαίνουν </w:t>
      </w:r>
      <w:r w:rsidR="001D0470">
        <w:rPr>
          <w:rFonts w:ascii="Arial" w:hAnsi="Arial" w:cs="Arial"/>
          <w:sz w:val="24"/>
          <w:szCs w:val="24"/>
        </w:rPr>
        <w:t xml:space="preserve">ότι το μνημείο της </w:t>
      </w:r>
      <w:proofErr w:type="spellStart"/>
      <w:r w:rsidR="001D0470">
        <w:rPr>
          <w:rFonts w:ascii="Arial" w:hAnsi="Arial" w:cs="Arial"/>
          <w:sz w:val="24"/>
          <w:szCs w:val="24"/>
        </w:rPr>
        <w:t>Παπούρας</w:t>
      </w:r>
      <w:proofErr w:type="spellEnd"/>
      <w:r w:rsidR="001D0470">
        <w:rPr>
          <w:rFonts w:ascii="Arial" w:hAnsi="Arial" w:cs="Arial"/>
          <w:sz w:val="24"/>
          <w:szCs w:val="24"/>
        </w:rPr>
        <w:t xml:space="preserve"> θα πρέπει να προστατευτεί, συντηρηθεί</w:t>
      </w:r>
      <w:r w:rsidR="009309D7">
        <w:rPr>
          <w:rFonts w:ascii="Arial" w:hAnsi="Arial" w:cs="Arial"/>
          <w:sz w:val="24"/>
          <w:szCs w:val="24"/>
        </w:rPr>
        <w:t xml:space="preserve"> και αναδειχτεί σε επισκέψιμο αρχαιολογικό χώρο </w:t>
      </w:r>
      <w:r w:rsidR="0054080E">
        <w:rPr>
          <w:rFonts w:ascii="Arial" w:hAnsi="Arial" w:cs="Arial"/>
          <w:sz w:val="24"/>
          <w:szCs w:val="24"/>
        </w:rPr>
        <w:t xml:space="preserve">και να μην υπονομευθεί με κανένα τρόπο η ακεραιότητά του, ο </w:t>
      </w:r>
      <w:proofErr w:type="spellStart"/>
      <w:r w:rsidR="0054080E">
        <w:rPr>
          <w:rFonts w:ascii="Arial" w:hAnsi="Arial" w:cs="Arial"/>
          <w:sz w:val="24"/>
          <w:szCs w:val="24"/>
        </w:rPr>
        <w:t>περιβάλλων</w:t>
      </w:r>
      <w:proofErr w:type="spellEnd"/>
      <w:r w:rsidR="0054080E">
        <w:rPr>
          <w:rFonts w:ascii="Arial" w:hAnsi="Arial" w:cs="Arial"/>
          <w:sz w:val="24"/>
          <w:szCs w:val="24"/>
        </w:rPr>
        <w:t xml:space="preserve"> χώρος του καθώς και η μελλοντική </w:t>
      </w:r>
      <w:proofErr w:type="spellStart"/>
      <w:r w:rsidR="0054080E">
        <w:rPr>
          <w:rFonts w:ascii="Arial" w:hAnsi="Arial" w:cs="Arial"/>
          <w:sz w:val="24"/>
          <w:szCs w:val="24"/>
        </w:rPr>
        <w:t>επισκεψιμότητά</w:t>
      </w:r>
      <w:proofErr w:type="spellEnd"/>
      <w:r w:rsidR="0054080E">
        <w:rPr>
          <w:rFonts w:ascii="Arial" w:hAnsi="Arial" w:cs="Arial"/>
          <w:sz w:val="24"/>
          <w:szCs w:val="24"/>
        </w:rPr>
        <w:t xml:space="preserve"> του με εγκαταστάσεις, όπως τα ραντάρ και οι πύργοι ελέγχου</w:t>
      </w:r>
      <w:r w:rsidR="009D174B">
        <w:rPr>
          <w:rFonts w:ascii="Arial" w:hAnsi="Arial" w:cs="Arial"/>
          <w:sz w:val="24"/>
          <w:szCs w:val="24"/>
        </w:rPr>
        <w:t>,</w:t>
      </w:r>
      <w:r w:rsidR="0054080E">
        <w:rPr>
          <w:rFonts w:ascii="Arial" w:hAnsi="Arial" w:cs="Arial"/>
          <w:sz w:val="24"/>
          <w:szCs w:val="24"/>
        </w:rPr>
        <w:t xml:space="preserve"> </w:t>
      </w:r>
      <w:r w:rsidR="00D013AB">
        <w:rPr>
          <w:rFonts w:ascii="Arial" w:hAnsi="Arial" w:cs="Arial"/>
          <w:sz w:val="24"/>
          <w:szCs w:val="24"/>
        </w:rPr>
        <w:t xml:space="preserve">καθώς πρόκειται για </w:t>
      </w:r>
      <w:r w:rsidR="004117D6">
        <w:rPr>
          <w:rFonts w:ascii="Arial" w:hAnsi="Arial" w:cs="Arial"/>
          <w:sz w:val="24"/>
          <w:szCs w:val="24"/>
        </w:rPr>
        <w:t xml:space="preserve">μνημείο μοναδικό σε μέγεθος, σχήμα, αρχιτεκτονική σύλληψη και εκτέλεση </w:t>
      </w:r>
      <w:r w:rsidR="00392D1F">
        <w:rPr>
          <w:rFonts w:ascii="Arial" w:hAnsi="Arial" w:cs="Arial"/>
          <w:sz w:val="24"/>
          <w:szCs w:val="24"/>
        </w:rPr>
        <w:t xml:space="preserve">και είναι χρέος </w:t>
      </w:r>
      <w:r w:rsidR="004C1450">
        <w:rPr>
          <w:rFonts w:ascii="Arial" w:hAnsi="Arial" w:cs="Arial"/>
          <w:sz w:val="24"/>
          <w:szCs w:val="24"/>
        </w:rPr>
        <w:t xml:space="preserve">να διατηρηθεί το μοναδικό </w:t>
      </w:r>
      <w:proofErr w:type="spellStart"/>
      <w:r w:rsidR="004C1450">
        <w:rPr>
          <w:rFonts w:ascii="Arial" w:hAnsi="Arial" w:cs="Arial"/>
          <w:sz w:val="24"/>
          <w:szCs w:val="24"/>
        </w:rPr>
        <w:t>αρχαιοτοπίο</w:t>
      </w:r>
      <w:proofErr w:type="spellEnd"/>
      <w:r w:rsidR="004C1450">
        <w:rPr>
          <w:rFonts w:ascii="Arial" w:hAnsi="Arial" w:cs="Arial"/>
          <w:sz w:val="24"/>
          <w:szCs w:val="24"/>
        </w:rPr>
        <w:t xml:space="preserve"> του λόφου.</w:t>
      </w:r>
    </w:p>
    <w:p w14:paraId="4E723B5B" w14:textId="14C182FE" w:rsidR="008D18BA" w:rsidRPr="001E4C93" w:rsidRDefault="008D18BA" w:rsidP="00685F2E">
      <w:pPr>
        <w:pStyle w:val="BodyA"/>
        <w:spacing w:after="0" w:line="360" w:lineRule="auto"/>
        <w:ind w:right="282" w:firstLine="284"/>
        <w:jc w:val="both"/>
        <w:rPr>
          <w:rFonts w:ascii="Arial" w:hAnsi="Arial" w:cs="Arial"/>
          <w:sz w:val="24"/>
          <w:szCs w:val="24"/>
        </w:rPr>
      </w:pPr>
    </w:p>
    <w:p w14:paraId="2CB43B21" w14:textId="2E7F8764" w:rsidR="00255E35" w:rsidRPr="001E4C93" w:rsidRDefault="00255E35" w:rsidP="00255E35">
      <w:pPr>
        <w:pStyle w:val="Web"/>
        <w:jc w:val="center"/>
        <w:rPr>
          <w:rFonts w:ascii="Arial" w:hAnsi="Arial" w:cs="Arial"/>
          <w:b/>
          <w:bCs/>
          <w:color w:val="000000"/>
        </w:rPr>
      </w:pPr>
      <w:r w:rsidRPr="001E4C93">
        <w:rPr>
          <w:rFonts w:ascii="Arial" w:hAnsi="Arial" w:cs="Arial"/>
          <w:b/>
          <w:bCs/>
          <w:color w:val="000000"/>
        </w:rPr>
        <w:t xml:space="preserve">Επισυνάπτεται </w:t>
      </w:r>
      <w:r w:rsidR="00036D65">
        <w:rPr>
          <w:rFonts w:ascii="Arial" w:hAnsi="Arial" w:cs="Arial"/>
          <w:b/>
          <w:bCs/>
          <w:color w:val="000000"/>
        </w:rPr>
        <w:t>η Ανακοίνωση</w:t>
      </w:r>
      <w:r w:rsidR="00CC5559" w:rsidRPr="00CC5559">
        <w:rPr>
          <w:rFonts w:ascii="Arial" w:hAnsi="Arial" w:cs="Arial"/>
          <w:b/>
          <w:bCs/>
          <w:color w:val="000000"/>
        </w:rPr>
        <w:t xml:space="preserve"> του Παραρτήματος Κρήτης του </w:t>
      </w:r>
      <w:r w:rsidR="00036D65" w:rsidRPr="00036D65">
        <w:rPr>
          <w:rFonts w:ascii="Arial" w:hAnsi="Arial" w:cs="Arial"/>
          <w:b/>
          <w:bCs/>
          <w:color w:val="000000"/>
        </w:rPr>
        <w:t>Συλλόγου Ελλήνων Αρχαιολόγων</w:t>
      </w:r>
    </w:p>
    <w:p w14:paraId="2CB43B23" w14:textId="612DD18A" w:rsidR="0091568D" w:rsidRPr="001E4C93" w:rsidRDefault="00255E35" w:rsidP="0099579E">
      <w:pPr>
        <w:pStyle w:val="Web"/>
        <w:jc w:val="center"/>
        <w:rPr>
          <w:rFonts w:ascii="Arial" w:hAnsi="Arial" w:cs="Arial"/>
          <w:b/>
          <w:bCs/>
          <w:color w:val="000000"/>
        </w:rPr>
      </w:pPr>
      <w:r w:rsidRPr="001E4C93">
        <w:rPr>
          <w:rFonts w:ascii="Arial" w:hAnsi="Arial" w:cs="Arial"/>
          <w:b/>
          <w:bCs/>
          <w:color w:val="000000"/>
        </w:rPr>
        <w:t>Παρακαλούμε για την απάντηση και τις δικές σας ενέργειες.</w:t>
      </w:r>
    </w:p>
    <w:p w14:paraId="2CB43B24" w14:textId="5891439B" w:rsidR="00255E35" w:rsidRPr="001E4C93" w:rsidRDefault="002A6201" w:rsidP="00A97B8D">
      <w:pPr>
        <w:pStyle w:val="Web"/>
        <w:rPr>
          <w:rFonts w:ascii="Arial" w:hAnsi="Arial" w:cs="Arial"/>
          <w:b/>
          <w:bCs/>
          <w:color w:val="000000"/>
        </w:rPr>
      </w:pPr>
      <w:r w:rsidRPr="001E4C93">
        <w:rPr>
          <w:rFonts w:ascii="Arial" w:hAnsi="Arial" w:cs="Arial"/>
          <w:b/>
          <w:bCs/>
          <w:color w:val="000000"/>
        </w:rPr>
        <w:t xml:space="preserve">Αθήνα, </w:t>
      </w:r>
      <w:r w:rsidR="00036D65">
        <w:rPr>
          <w:rFonts w:ascii="Arial" w:hAnsi="Arial" w:cs="Arial"/>
          <w:b/>
          <w:bCs/>
          <w:color w:val="000000"/>
        </w:rPr>
        <w:t>01</w:t>
      </w:r>
      <w:r w:rsidR="00A97B8D">
        <w:rPr>
          <w:rFonts w:ascii="Arial" w:hAnsi="Arial" w:cs="Arial"/>
          <w:b/>
          <w:bCs/>
          <w:color w:val="000000"/>
        </w:rPr>
        <w:t xml:space="preserve"> Ιου</w:t>
      </w:r>
      <w:r w:rsidR="00036D65">
        <w:rPr>
          <w:rFonts w:ascii="Arial" w:hAnsi="Arial" w:cs="Arial"/>
          <w:b/>
          <w:bCs/>
          <w:color w:val="000000"/>
        </w:rPr>
        <w:t>λ</w:t>
      </w:r>
      <w:r w:rsidR="00A97B8D">
        <w:rPr>
          <w:rFonts w:ascii="Arial" w:hAnsi="Arial" w:cs="Arial"/>
          <w:b/>
          <w:bCs/>
          <w:color w:val="000000"/>
        </w:rPr>
        <w:t xml:space="preserve">ίου </w:t>
      </w:r>
      <w:r w:rsidRPr="001E4C93">
        <w:rPr>
          <w:rFonts w:ascii="Arial" w:hAnsi="Arial" w:cs="Arial"/>
          <w:b/>
          <w:bCs/>
          <w:color w:val="000000"/>
        </w:rPr>
        <w:t>2025</w:t>
      </w:r>
    </w:p>
    <w:p w14:paraId="2CB43B25" w14:textId="77777777" w:rsidR="00255E35" w:rsidRPr="001E4C93" w:rsidRDefault="00255E35" w:rsidP="00255E35">
      <w:pPr>
        <w:pStyle w:val="Web"/>
        <w:jc w:val="center"/>
        <w:rPr>
          <w:rFonts w:ascii="Arial" w:hAnsi="Arial" w:cs="Arial"/>
          <w:color w:val="000000"/>
          <w:sz w:val="27"/>
          <w:szCs w:val="27"/>
        </w:rPr>
      </w:pPr>
      <w:r w:rsidRPr="001E4C93">
        <w:rPr>
          <w:rFonts w:ascii="Arial" w:hAnsi="Arial" w:cs="Arial"/>
          <w:b/>
          <w:bCs/>
          <w:color w:val="000000"/>
        </w:rPr>
        <w:t xml:space="preserve">Ο </w:t>
      </w:r>
      <w:proofErr w:type="spellStart"/>
      <w:r w:rsidRPr="001E4C93">
        <w:rPr>
          <w:rFonts w:ascii="Arial" w:hAnsi="Arial" w:cs="Arial"/>
          <w:b/>
          <w:bCs/>
          <w:color w:val="000000"/>
        </w:rPr>
        <w:t>καταθέτων</w:t>
      </w:r>
      <w:proofErr w:type="spellEnd"/>
      <w:r w:rsidRPr="001E4C93">
        <w:rPr>
          <w:rFonts w:ascii="Arial" w:hAnsi="Arial" w:cs="Arial"/>
          <w:b/>
          <w:bCs/>
          <w:color w:val="000000"/>
        </w:rPr>
        <w:t xml:space="preserve"> Βουλευτής</w:t>
      </w:r>
    </w:p>
    <w:p w14:paraId="2CB43B26" w14:textId="77777777" w:rsidR="00CC0118" w:rsidRPr="001E4C93" w:rsidRDefault="00255E35" w:rsidP="00255E35">
      <w:pPr>
        <w:pStyle w:val="Web"/>
        <w:jc w:val="center"/>
        <w:rPr>
          <w:rFonts w:ascii="Arial" w:hAnsi="Arial" w:cs="Arial"/>
          <w:b/>
          <w:bCs/>
          <w:color w:val="000000"/>
        </w:rPr>
      </w:pPr>
      <w:proofErr w:type="spellStart"/>
      <w:r w:rsidRPr="001E4C93">
        <w:rPr>
          <w:rFonts w:ascii="Arial" w:hAnsi="Arial" w:cs="Arial"/>
          <w:b/>
          <w:bCs/>
          <w:color w:val="000000"/>
        </w:rPr>
        <w:t>Μαμουλάκης</w:t>
      </w:r>
      <w:proofErr w:type="spellEnd"/>
      <w:r w:rsidRPr="001E4C93">
        <w:rPr>
          <w:rFonts w:ascii="Arial" w:hAnsi="Arial" w:cs="Arial"/>
          <w:b/>
          <w:bCs/>
          <w:color w:val="000000"/>
        </w:rPr>
        <w:t xml:space="preserve"> Χάρης</w:t>
      </w:r>
    </w:p>
    <w:p w14:paraId="3791315B" w14:textId="77777777" w:rsidR="00397FC8" w:rsidRDefault="00397FC8" w:rsidP="00255E35">
      <w:pPr>
        <w:pStyle w:val="Web"/>
        <w:jc w:val="center"/>
        <w:rPr>
          <w:rFonts w:ascii="Book Antiqua" w:hAnsi="Book Antiqua"/>
          <w:b/>
          <w:bCs/>
          <w:color w:val="000000"/>
        </w:rPr>
      </w:pPr>
    </w:p>
    <w:p w14:paraId="49F6D795" w14:textId="77777777" w:rsidR="001E4C93" w:rsidRDefault="001E4C93" w:rsidP="00255E35">
      <w:pPr>
        <w:pStyle w:val="Web"/>
        <w:jc w:val="center"/>
        <w:rPr>
          <w:rFonts w:ascii="Book Antiqua" w:hAnsi="Book Antiqua"/>
          <w:b/>
          <w:bCs/>
          <w:color w:val="000000"/>
        </w:rPr>
      </w:pPr>
    </w:p>
    <w:p w14:paraId="1FB3F4B1" w14:textId="049BA119" w:rsidR="007F32EB" w:rsidRDefault="007F32EB"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30672EE7"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07B7B565"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4E31880E"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18BFF640"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73BEABCA"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1EFE6C66"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5CBF393B"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3168D23D"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11E13C01"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6DBEFFF3"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3BEBE8C4" w14:textId="77777777" w:rsidR="00C05DFE" w:rsidRDefault="00C05DFE" w:rsidP="00634A11">
      <w:pPr>
        <w:widowControl w:val="0"/>
        <w:tabs>
          <w:tab w:val="left" w:pos="6514"/>
        </w:tabs>
        <w:autoSpaceDE w:val="0"/>
        <w:autoSpaceDN w:val="0"/>
        <w:spacing w:after="0" w:line="240" w:lineRule="auto"/>
        <w:ind w:left="2564"/>
        <w:rPr>
          <w:rFonts w:ascii="Arial" w:eastAsia="Microsoft Sans Serif" w:hAnsi="Arial" w:cs="Microsoft Sans Serif"/>
          <w:b/>
          <w:sz w:val="18"/>
        </w:rPr>
      </w:pPr>
    </w:p>
    <w:p w14:paraId="509B393F" w14:textId="77777777" w:rsidR="00861457" w:rsidRPr="00A75BFE" w:rsidRDefault="00861457" w:rsidP="00861457">
      <w:pPr>
        <w:spacing w:after="160"/>
        <w:jc w:val="both"/>
        <w:rPr>
          <w:rFonts w:ascii="Arial" w:hAnsi="Arial" w:cs="Arial"/>
          <w:sz w:val="24"/>
          <w:szCs w:val="24"/>
        </w:rPr>
      </w:pPr>
      <w:r w:rsidRPr="0083334A">
        <w:rPr>
          <w:noProof/>
        </w:rPr>
        <w:drawing>
          <wp:inline distT="0" distB="0" distL="0" distR="0" wp14:anchorId="0B683F04" wp14:editId="3946413D">
            <wp:extent cx="913474" cy="883920"/>
            <wp:effectExtent l="0" t="0" r="1270" b="0"/>
            <wp:docPr id="1379776290" name="Εικόνα 1" descr="Εικόνα που περιέχει κείμενο, γραμματοσειρά, λογότυπο,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6290" name="Εικόνα 1" descr="Εικόνα που περιέχει κείμενο, γραμματοσειρά, λογότυπο, κύκλος&#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5227" cy="904969"/>
                    </a:xfrm>
                    <a:prstGeom prst="rect">
                      <a:avLst/>
                    </a:prstGeom>
                    <a:noFill/>
                    <a:ln>
                      <a:noFill/>
                    </a:ln>
                  </pic:spPr>
                </pic:pic>
              </a:graphicData>
            </a:graphic>
          </wp:inline>
        </w:drawing>
      </w:r>
      <w:r w:rsidRPr="00A75BFE">
        <w:rPr>
          <w:rFonts w:ascii="Arial" w:hAnsi="Arial" w:cs="Arial"/>
          <w:b/>
          <w:bCs/>
          <w:sz w:val="24"/>
          <w:szCs w:val="24"/>
        </w:rPr>
        <w:t xml:space="preserve">ΤΟ ΤΟΠΙΚΟ ΠΑΡΑΡΤΗΜΑ ΚΡΗΤΗΣ ΤΟΥ ΣΥΛΛΟΓΟΥ ΕΛΛΗΝΩΝ ΑΡΧΑΙΟΛΟΓΩΝ για την τύχη του μοναδικού ευρήματος στον λόφο </w:t>
      </w:r>
      <w:proofErr w:type="spellStart"/>
      <w:r w:rsidRPr="00A75BFE">
        <w:rPr>
          <w:rFonts w:ascii="Arial" w:hAnsi="Arial" w:cs="Arial"/>
          <w:b/>
          <w:bCs/>
          <w:sz w:val="24"/>
          <w:szCs w:val="24"/>
        </w:rPr>
        <w:t>Παπούρα</w:t>
      </w:r>
      <w:proofErr w:type="spellEnd"/>
    </w:p>
    <w:p w14:paraId="6DF00EB5"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Στο πλαίσιο του έργου του Νέου Διεθνούς Αερολιμένα Ηρακλείου η ανασκαφική έρευνα στον λόφο «</w:t>
      </w:r>
      <w:proofErr w:type="spellStart"/>
      <w:r w:rsidRPr="00A75BFE">
        <w:rPr>
          <w:rFonts w:ascii="Arial" w:hAnsi="Arial" w:cs="Arial"/>
          <w:sz w:val="24"/>
          <w:szCs w:val="24"/>
        </w:rPr>
        <w:t>Παπούρα</w:t>
      </w:r>
      <w:proofErr w:type="spellEnd"/>
      <w:r w:rsidRPr="00A75BFE">
        <w:rPr>
          <w:rFonts w:ascii="Arial" w:hAnsi="Arial" w:cs="Arial"/>
          <w:sz w:val="24"/>
          <w:szCs w:val="24"/>
        </w:rPr>
        <w:t xml:space="preserve">» αποκάλυψε μια εξαιρετικά σπάνια κυκλική κατασκευή διαμέτρου 48-50μ., που αποτελεί μοναδική ανακάλυψη στον </w:t>
      </w:r>
      <w:proofErr w:type="spellStart"/>
      <w:r w:rsidRPr="00A75BFE">
        <w:rPr>
          <w:rFonts w:ascii="Arial" w:hAnsi="Arial" w:cs="Arial"/>
          <w:sz w:val="24"/>
          <w:szCs w:val="24"/>
        </w:rPr>
        <w:t>Αιγαιακό</w:t>
      </w:r>
      <w:proofErr w:type="spellEnd"/>
      <w:r w:rsidRPr="00A75BFE">
        <w:rPr>
          <w:rFonts w:ascii="Arial" w:hAnsi="Arial" w:cs="Arial"/>
          <w:sz w:val="24"/>
          <w:szCs w:val="24"/>
        </w:rPr>
        <w:t xml:space="preserve"> χώρο τόσο για την αρχιτεκτονική σύλληψη και επιμελή κατασκευή της όσο για την περίοπτη θέση πάνω από την πεδιάδα του </w:t>
      </w:r>
      <w:proofErr w:type="spellStart"/>
      <w:r w:rsidRPr="00A75BFE">
        <w:rPr>
          <w:rFonts w:ascii="Arial" w:hAnsi="Arial" w:cs="Arial"/>
          <w:sz w:val="24"/>
          <w:szCs w:val="24"/>
        </w:rPr>
        <w:t>Καστελίου</w:t>
      </w:r>
      <w:proofErr w:type="spellEnd"/>
      <w:r w:rsidRPr="00A75BFE">
        <w:rPr>
          <w:rFonts w:ascii="Arial" w:hAnsi="Arial" w:cs="Arial"/>
          <w:sz w:val="24"/>
          <w:szCs w:val="24"/>
        </w:rPr>
        <w:t xml:space="preserve">. Πρόκειται για κατασκευή με δαιδαλώδη διάρθρωση επάλληλων λιθόκτιστων δακτυλίων σε διαφορετικά υψομετρικά επίπεδα, με διαπιστωμένη χρήση στην </w:t>
      </w:r>
      <w:proofErr w:type="spellStart"/>
      <w:r w:rsidRPr="00A75BFE">
        <w:rPr>
          <w:rFonts w:ascii="Arial" w:hAnsi="Arial" w:cs="Arial"/>
          <w:sz w:val="24"/>
          <w:szCs w:val="24"/>
        </w:rPr>
        <w:t>Προανακτορική</w:t>
      </w:r>
      <w:proofErr w:type="spellEnd"/>
      <w:r w:rsidRPr="00A75BFE">
        <w:rPr>
          <w:rFonts w:ascii="Arial" w:hAnsi="Arial" w:cs="Arial"/>
          <w:sz w:val="24"/>
          <w:szCs w:val="24"/>
        </w:rPr>
        <w:t xml:space="preserve"> έως την πρώιμη </w:t>
      </w:r>
      <w:proofErr w:type="spellStart"/>
      <w:r w:rsidRPr="00A75BFE">
        <w:rPr>
          <w:rFonts w:ascii="Arial" w:hAnsi="Arial" w:cs="Arial"/>
          <w:sz w:val="24"/>
          <w:szCs w:val="24"/>
        </w:rPr>
        <w:t>Παλαιοανακτορική</w:t>
      </w:r>
      <w:proofErr w:type="spellEnd"/>
      <w:r w:rsidRPr="00A75BFE">
        <w:rPr>
          <w:rFonts w:ascii="Arial" w:hAnsi="Arial" w:cs="Arial"/>
          <w:sz w:val="24"/>
          <w:szCs w:val="24"/>
        </w:rPr>
        <w:t xml:space="preserve"> περίοδο.</w:t>
      </w:r>
    </w:p>
    <w:p w14:paraId="2D713A61"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 xml:space="preserve">Τα ευρήματα υποδεικνύουν πιθανή λατρευτική χρήση του μνημείου, η οποία εφόσον τεκμηριωθεί με την ολοκλήρωση της ανασκαφικής έρευνας, θα αποτελεί ένα από τα </w:t>
      </w:r>
      <w:proofErr w:type="spellStart"/>
      <w:r w:rsidRPr="00A75BFE">
        <w:rPr>
          <w:rFonts w:ascii="Arial" w:hAnsi="Arial" w:cs="Arial"/>
          <w:sz w:val="24"/>
          <w:szCs w:val="24"/>
        </w:rPr>
        <w:t>πρωιμότερα</w:t>
      </w:r>
      <w:proofErr w:type="spellEnd"/>
      <w:r w:rsidRPr="00A75BFE">
        <w:rPr>
          <w:rFonts w:ascii="Arial" w:hAnsi="Arial" w:cs="Arial"/>
          <w:sz w:val="24"/>
          <w:szCs w:val="24"/>
        </w:rPr>
        <w:t xml:space="preserve"> </w:t>
      </w:r>
      <w:proofErr w:type="spellStart"/>
      <w:r w:rsidRPr="00A75BFE">
        <w:rPr>
          <w:rFonts w:ascii="Arial" w:hAnsi="Arial" w:cs="Arial"/>
          <w:sz w:val="24"/>
          <w:szCs w:val="24"/>
        </w:rPr>
        <w:t>παγκρήτια</w:t>
      </w:r>
      <w:proofErr w:type="spellEnd"/>
      <w:r w:rsidRPr="00A75BFE">
        <w:rPr>
          <w:rFonts w:ascii="Arial" w:hAnsi="Arial" w:cs="Arial"/>
          <w:sz w:val="24"/>
          <w:szCs w:val="24"/>
        </w:rPr>
        <w:t xml:space="preserve"> ιερά, όπως δείχνουν τα εισηγμένα αγγεία από τη </w:t>
      </w:r>
      <w:proofErr w:type="spellStart"/>
      <w:r w:rsidRPr="00A75BFE">
        <w:rPr>
          <w:rFonts w:ascii="Arial" w:hAnsi="Arial" w:cs="Arial"/>
          <w:sz w:val="24"/>
          <w:szCs w:val="24"/>
        </w:rPr>
        <w:t>Μεσαρά</w:t>
      </w:r>
      <w:proofErr w:type="spellEnd"/>
      <w:r w:rsidRPr="00A75BFE">
        <w:rPr>
          <w:rFonts w:ascii="Arial" w:hAnsi="Arial" w:cs="Arial"/>
          <w:sz w:val="24"/>
          <w:szCs w:val="24"/>
        </w:rPr>
        <w:t>, την Κνωσό και τα βόρεια παράλια του νησιού. Εκτός από την κυκλική κατασκευή στην κορυφή, στα πρανή του λόφου υπάρχουν αρχαίο μονοπάτι, κτηριακό συγκρότημα και λατρευτικό σπήλαιο.</w:t>
      </w:r>
    </w:p>
    <w:p w14:paraId="6BD96231"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 xml:space="preserve">Η πρόθεση του ΔΑΗΚ (διαχειρίστριας εταιρείας) να τοποθετήσει τις εγκαταστάσεις των </w:t>
      </w:r>
      <w:proofErr w:type="spellStart"/>
      <w:r w:rsidRPr="00A75BFE">
        <w:rPr>
          <w:rFonts w:ascii="Arial" w:hAnsi="Arial" w:cs="Arial"/>
          <w:sz w:val="24"/>
          <w:szCs w:val="24"/>
        </w:rPr>
        <w:t>ραδιοβοηθημάτων</w:t>
      </w:r>
      <w:proofErr w:type="spellEnd"/>
      <w:r w:rsidRPr="00A75BFE">
        <w:rPr>
          <w:rFonts w:ascii="Arial" w:hAnsi="Arial" w:cs="Arial"/>
          <w:sz w:val="24"/>
          <w:szCs w:val="24"/>
        </w:rPr>
        <w:t>, που απαιτούν εκτενείς διαμορφώσεις και ταπεινώσεις εκατέρωθεν του λόφου, σε άμεση γειτνίαση με την αρχαία κατασκευή, αποτελεί κατάφωρη παραβίαση του Αρχαιολογικού Νόμου και θα προκαλέσει άμεση και έμμεση βλάβη στο ίδιο το μνημείο και τον περιβάλλοντα χώρο του.</w:t>
      </w:r>
    </w:p>
    <w:p w14:paraId="0D98F288"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 xml:space="preserve">Θυμίζουμε, ότι τόσο το ΥΠΟΜΕ όσο και η ίδια η Υπουργός Πολιτισμού είχαν δηλώσει ότι θα αναζητηθεί άλλη κατάλληλη θέση για την τοποθέτηση του ραντάρ. Αυτή σίγουρα δεν είναι η θέση που το τοποθετεί 20,00 μ. από το μνημείο. Θεωρούμε, ότι το 2025 δεν είναι δυνατόν να μην μπορεί να εξευρεθεί τεχνική λύση, ώστε να μην επαναληφθεί μία αρχαιολογική τραγωδία, όπως της Νεολιθικής ακρόπολης στο </w:t>
      </w:r>
      <w:proofErr w:type="spellStart"/>
      <w:r w:rsidRPr="00A75BFE">
        <w:rPr>
          <w:rFonts w:ascii="Arial" w:hAnsi="Arial" w:cs="Arial"/>
          <w:sz w:val="24"/>
          <w:szCs w:val="24"/>
        </w:rPr>
        <w:t>Ζάγανι</w:t>
      </w:r>
      <w:proofErr w:type="spellEnd"/>
      <w:r w:rsidRPr="00A75BFE">
        <w:rPr>
          <w:rFonts w:ascii="Arial" w:hAnsi="Arial" w:cs="Arial"/>
          <w:sz w:val="24"/>
          <w:szCs w:val="24"/>
        </w:rPr>
        <w:t>, στο πλαίσιο κατασκευής του Διεθνούς Αερολιμένα «Ελευθέριος Βενιζέλος».</w:t>
      </w:r>
    </w:p>
    <w:p w14:paraId="3F9D0148"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 xml:space="preserve">Η επέμβαση αυτή και η συγκεκριμένη χρήση θα καταστήσει απαγορευτική την ανάδειξη του λόφου ως επισκέψιμου αρχαιολογικού χώρου καθώς θα προκαλέσει τεράστιες μεταβολές και αλλοιώσεις στο ανθρωπογενές περιβάλλον και το </w:t>
      </w:r>
      <w:proofErr w:type="spellStart"/>
      <w:r w:rsidRPr="00A75BFE">
        <w:rPr>
          <w:rFonts w:ascii="Arial" w:hAnsi="Arial" w:cs="Arial"/>
          <w:sz w:val="24"/>
          <w:szCs w:val="24"/>
        </w:rPr>
        <w:t>αρχαιοτοπίο</w:t>
      </w:r>
      <w:proofErr w:type="spellEnd"/>
      <w:r w:rsidRPr="00A75BFE">
        <w:rPr>
          <w:rFonts w:ascii="Arial" w:hAnsi="Arial" w:cs="Arial"/>
          <w:sz w:val="24"/>
          <w:szCs w:val="24"/>
        </w:rPr>
        <w:t xml:space="preserve">, διαταράσσοντας την άρρηκτη σχέση που τα συνδέει. Επιπλέον, οι κατασκευαστικές εργασίες, που περιλαμβάνουν μεταξύ άλλων </w:t>
      </w:r>
      <w:proofErr w:type="spellStart"/>
      <w:r w:rsidRPr="00A75BFE">
        <w:rPr>
          <w:rFonts w:ascii="Arial" w:hAnsi="Arial" w:cs="Arial"/>
          <w:sz w:val="24"/>
          <w:szCs w:val="24"/>
        </w:rPr>
        <w:t>λατόμευση</w:t>
      </w:r>
      <w:proofErr w:type="spellEnd"/>
      <w:r w:rsidRPr="00A75BFE">
        <w:rPr>
          <w:rFonts w:ascii="Arial" w:hAnsi="Arial" w:cs="Arial"/>
          <w:sz w:val="24"/>
          <w:szCs w:val="24"/>
        </w:rPr>
        <w:t xml:space="preserve"> με χρήση εκρηκτικών, ενδέχεται να προκαλέσουν βλάβες στο μνημείο, του οποίου η έρευνα είναι ακόμα σε εξέλιξη.</w:t>
      </w:r>
    </w:p>
    <w:p w14:paraId="0546F1A4"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t xml:space="preserve">Το Τοπικό Παράρτημα Κρήτης του Συλλόγου Ελλήνων Αρχαιολόγων απαιτεί το μοναδικό σε μέγεθος, σχήμα, αρχιτεκτονική σύλληψη και εκτέλεση, μνημείο της </w:t>
      </w:r>
      <w:proofErr w:type="spellStart"/>
      <w:r w:rsidRPr="00A75BFE">
        <w:rPr>
          <w:rFonts w:ascii="Arial" w:hAnsi="Arial" w:cs="Arial"/>
          <w:sz w:val="24"/>
          <w:szCs w:val="24"/>
        </w:rPr>
        <w:t>Παπούρας</w:t>
      </w:r>
      <w:proofErr w:type="spellEnd"/>
      <w:r w:rsidRPr="00A75BFE">
        <w:rPr>
          <w:rFonts w:ascii="Arial" w:hAnsi="Arial" w:cs="Arial"/>
          <w:sz w:val="24"/>
          <w:szCs w:val="24"/>
        </w:rPr>
        <w:t xml:space="preserve"> να προστατευθεί, να συντηρηθεί, να αναδειχθεί σε επισκέψιμο αρχαιολογικό χώρο και να μην υπονομευθεί με κανένα τρόπο η ακεραιότητά του, ο </w:t>
      </w:r>
      <w:proofErr w:type="spellStart"/>
      <w:r w:rsidRPr="00A75BFE">
        <w:rPr>
          <w:rFonts w:ascii="Arial" w:hAnsi="Arial" w:cs="Arial"/>
          <w:sz w:val="24"/>
          <w:szCs w:val="24"/>
        </w:rPr>
        <w:t>περιβάλλων</w:t>
      </w:r>
      <w:proofErr w:type="spellEnd"/>
      <w:r w:rsidRPr="00A75BFE">
        <w:rPr>
          <w:rFonts w:ascii="Arial" w:hAnsi="Arial" w:cs="Arial"/>
          <w:sz w:val="24"/>
          <w:szCs w:val="24"/>
        </w:rPr>
        <w:t xml:space="preserve"> χώρος του καθώς και η μελλοντική </w:t>
      </w:r>
      <w:proofErr w:type="spellStart"/>
      <w:r w:rsidRPr="00A75BFE">
        <w:rPr>
          <w:rFonts w:ascii="Arial" w:hAnsi="Arial" w:cs="Arial"/>
          <w:sz w:val="24"/>
          <w:szCs w:val="24"/>
        </w:rPr>
        <w:t>επισκεψιμότητά</w:t>
      </w:r>
      <w:proofErr w:type="spellEnd"/>
      <w:r w:rsidRPr="00A75BFE">
        <w:rPr>
          <w:rFonts w:ascii="Arial" w:hAnsi="Arial" w:cs="Arial"/>
          <w:sz w:val="24"/>
          <w:szCs w:val="24"/>
        </w:rPr>
        <w:t xml:space="preserve"> του με εγκαταστάσεις, όπως είναι τα ραντάρ και οι πύργοι ελέγχου.</w:t>
      </w:r>
    </w:p>
    <w:p w14:paraId="0DB0C2D3" w14:textId="77777777" w:rsidR="00861457" w:rsidRPr="00A75BFE" w:rsidRDefault="00861457" w:rsidP="00861457">
      <w:pPr>
        <w:spacing w:after="160"/>
        <w:jc w:val="both"/>
        <w:rPr>
          <w:rFonts w:ascii="Arial" w:hAnsi="Arial" w:cs="Arial"/>
          <w:sz w:val="24"/>
          <w:szCs w:val="24"/>
        </w:rPr>
      </w:pPr>
      <w:r w:rsidRPr="00A75BFE">
        <w:rPr>
          <w:rFonts w:ascii="Arial" w:hAnsi="Arial" w:cs="Arial"/>
          <w:sz w:val="24"/>
          <w:szCs w:val="24"/>
        </w:rPr>
        <w:lastRenderedPageBreak/>
        <w:t xml:space="preserve">Θεωρούμε, ότι είναι χρέος μας να διατηρηθεί το μοναδικό </w:t>
      </w:r>
      <w:proofErr w:type="spellStart"/>
      <w:r w:rsidRPr="00A75BFE">
        <w:rPr>
          <w:rFonts w:ascii="Arial" w:hAnsi="Arial" w:cs="Arial"/>
          <w:sz w:val="24"/>
          <w:szCs w:val="24"/>
        </w:rPr>
        <w:t>αρχαιοτοπίο</w:t>
      </w:r>
      <w:proofErr w:type="spellEnd"/>
      <w:r w:rsidRPr="00A75BFE">
        <w:rPr>
          <w:rFonts w:ascii="Arial" w:hAnsi="Arial" w:cs="Arial"/>
          <w:sz w:val="24"/>
          <w:szCs w:val="24"/>
        </w:rPr>
        <w:t xml:space="preserve"> του λόφου που αγκάλιαζε για χιλιετίες το μνημείο της </w:t>
      </w:r>
      <w:proofErr w:type="spellStart"/>
      <w:r w:rsidRPr="00A75BFE">
        <w:rPr>
          <w:rFonts w:ascii="Arial" w:hAnsi="Arial" w:cs="Arial"/>
          <w:sz w:val="24"/>
          <w:szCs w:val="24"/>
        </w:rPr>
        <w:t>Παπούρας</w:t>
      </w:r>
      <w:proofErr w:type="spellEnd"/>
      <w:r w:rsidRPr="00A75BFE">
        <w:rPr>
          <w:rFonts w:ascii="Arial" w:hAnsi="Arial" w:cs="Arial"/>
          <w:sz w:val="24"/>
          <w:szCs w:val="24"/>
        </w:rPr>
        <w:t>, το οποίο περίμενε καρτερικά να αναδυθεί από την αρχαιολογική σκαπάνη. Μόνο τότε ο ερευνητής και ο επισκέπτης θα αποκομίζει την ανεπανάληπτη εμπειρία της επαφής με το μοναδικό αυτό μνημείο και ό,τι το περιβάλλει.</w:t>
      </w:r>
    </w:p>
    <w:p w14:paraId="512ECC81" w14:textId="77777777" w:rsidR="00861457" w:rsidRDefault="00861457" w:rsidP="00861457">
      <w:pPr>
        <w:jc w:val="both"/>
      </w:pPr>
    </w:p>
    <w:p w14:paraId="096856AF" w14:textId="77777777" w:rsidR="00C05DFE" w:rsidRDefault="00C05DFE" w:rsidP="00861457">
      <w:pPr>
        <w:widowControl w:val="0"/>
        <w:tabs>
          <w:tab w:val="left" w:pos="6514"/>
        </w:tabs>
        <w:autoSpaceDE w:val="0"/>
        <w:autoSpaceDN w:val="0"/>
        <w:spacing w:after="0" w:line="240" w:lineRule="auto"/>
        <w:ind w:left="2564"/>
        <w:rPr>
          <w:rFonts w:ascii="Arial" w:eastAsia="Microsoft Sans Serif" w:hAnsi="Arial" w:cs="Microsoft Sans Serif"/>
          <w:b/>
          <w:sz w:val="18"/>
        </w:rPr>
      </w:pPr>
    </w:p>
    <w:sectPr w:rsidR="00C05DFE" w:rsidSect="00F92E77">
      <w:footerReference w:type="default" r:id="rId10"/>
      <w:pgSz w:w="11910" w:h="16840"/>
      <w:pgMar w:top="709"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076B" w14:textId="77777777" w:rsidR="001F46E6" w:rsidRDefault="001F46E6" w:rsidP="00804D78">
      <w:pPr>
        <w:spacing w:after="0" w:line="240" w:lineRule="auto"/>
      </w:pPr>
      <w:r>
        <w:separator/>
      </w:r>
    </w:p>
  </w:endnote>
  <w:endnote w:type="continuationSeparator" w:id="0">
    <w:p w14:paraId="100993C4" w14:textId="77777777" w:rsidR="001F46E6" w:rsidRDefault="001F46E6"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AE5E" w14:textId="7A522DE7" w:rsidR="00804D78" w:rsidRDefault="00804D78">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F190" w14:textId="77777777" w:rsidR="001F46E6" w:rsidRDefault="001F46E6" w:rsidP="00804D78">
      <w:pPr>
        <w:spacing w:after="0" w:line="240" w:lineRule="auto"/>
      </w:pPr>
      <w:r>
        <w:separator/>
      </w:r>
    </w:p>
  </w:footnote>
  <w:footnote w:type="continuationSeparator" w:id="0">
    <w:p w14:paraId="7B670FBA" w14:textId="77777777" w:rsidR="001F46E6" w:rsidRDefault="001F46E6" w:rsidP="0080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DD42A05"/>
    <w:multiLevelType w:val="hybridMultilevel"/>
    <w:tmpl w:val="2B5A88A6"/>
    <w:lvl w:ilvl="0" w:tplc="4E4E78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4" w15:restartNumberingAfterBreak="0">
    <w:nsid w:val="480778DE"/>
    <w:multiLevelType w:val="hybridMultilevel"/>
    <w:tmpl w:val="F446CDC0"/>
    <w:lvl w:ilvl="0" w:tplc="FF6EDC9C">
      <w:start w:val="1"/>
      <w:numFmt w:val="decimal"/>
      <w:lvlText w:val="%1."/>
      <w:lvlJc w:val="left"/>
      <w:pPr>
        <w:ind w:left="697" w:hanging="360"/>
      </w:pPr>
      <w:rPr>
        <w:rFonts w:hint="default"/>
      </w:rPr>
    </w:lvl>
    <w:lvl w:ilvl="1" w:tplc="04080019" w:tentative="1">
      <w:start w:val="1"/>
      <w:numFmt w:val="lowerLetter"/>
      <w:lvlText w:val="%2."/>
      <w:lvlJc w:val="left"/>
      <w:pPr>
        <w:ind w:left="1417" w:hanging="360"/>
      </w:pPr>
    </w:lvl>
    <w:lvl w:ilvl="2" w:tplc="0408001B" w:tentative="1">
      <w:start w:val="1"/>
      <w:numFmt w:val="lowerRoman"/>
      <w:lvlText w:val="%3."/>
      <w:lvlJc w:val="right"/>
      <w:pPr>
        <w:ind w:left="2137" w:hanging="180"/>
      </w:pPr>
    </w:lvl>
    <w:lvl w:ilvl="3" w:tplc="0408000F" w:tentative="1">
      <w:start w:val="1"/>
      <w:numFmt w:val="decimal"/>
      <w:lvlText w:val="%4."/>
      <w:lvlJc w:val="left"/>
      <w:pPr>
        <w:ind w:left="2857" w:hanging="360"/>
      </w:pPr>
    </w:lvl>
    <w:lvl w:ilvl="4" w:tplc="04080019" w:tentative="1">
      <w:start w:val="1"/>
      <w:numFmt w:val="lowerLetter"/>
      <w:lvlText w:val="%5."/>
      <w:lvlJc w:val="left"/>
      <w:pPr>
        <w:ind w:left="3577" w:hanging="360"/>
      </w:pPr>
    </w:lvl>
    <w:lvl w:ilvl="5" w:tplc="0408001B" w:tentative="1">
      <w:start w:val="1"/>
      <w:numFmt w:val="lowerRoman"/>
      <w:lvlText w:val="%6."/>
      <w:lvlJc w:val="right"/>
      <w:pPr>
        <w:ind w:left="4297" w:hanging="180"/>
      </w:pPr>
    </w:lvl>
    <w:lvl w:ilvl="6" w:tplc="0408000F" w:tentative="1">
      <w:start w:val="1"/>
      <w:numFmt w:val="decimal"/>
      <w:lvlText w:val="%7."/>
      <w:lvlJc w:val="left"/>
      <w:pPr>
        <w:ind w:left="5017" w:hanging="360"/>
      </w:pPr>
    </w:lvl>
    <w:lvl w:ilvl="7" w:tplc="04080019" w:tentative="1">
      <w:start w:val="1"/>
      <w:numFmt w:val="lowerLetter"/>
      <w:lvlText w:val="%8."/>
      <w:lvlJc w:val="left"/>
      <w:pPr>
        <w:ind w:left="5737" w:hanging="360"/>
      </w:pPr>
    </w:lvl>
    <w:lvl w:ilvl="8" w:tplc="0408001B" w:tentative="1">
      <w:start w:val="1"/>
      <w:numFmt w:val="lowerRoman"/>
      <w:lvlText w:val="%9."/>
      <w:lvlJc w:val="right"/>
      <w:pPr>
        <w:ind w:left="6457" w:hanging="180"/>
      </w:pPr>
    </w:lvl>
  </w:abstractNum>
  <w:abstractNum w:abstractNumId="5" w15:restartNumberingAfterBreak="0">
    <w:nsid w:val="5A861DD6"/>
    <w:multiLevelType w:val="hybridMultilevel"/>
    <w:tmpl w:val="AB8A48FC"/>
    <w:lvl w:ilvl="0" w:tplc="5EB83620">
      <w:numFmt w:val="bullet"/>
      <w:lvlText w:val=""/>
      <w:lvlJc w:val="left"/>
      <w:pPr>
        <w:ind w:left="384" w:hanging="360"/>
      </w:pPr>
      <w:rPr>
        <w:rFonts w:ascii="Wingdings" w:eastAsia="Wingdings" w:hAnsi="Wingdings" w:cs="Wingdings" w:hint="default"/>
        <w:b w:val="0"/>
        <w:bCs w:val="0"/>
        <w:i w:val="0"/>
        <w:iCs w:val="0"/>
        <w:spacing w:val="0"/>
        <w:w w:val="99"/>
        <w:sz w:val="20"/>
        <w:szCs w:val="20"/>
        <w:lang w:val="el-GR" w:eastAsia="en-US" w:bidi="ar-SA"/>
      </w:rPr>
    </w:lvl>
    <w:lvl w:ilvl="1" w:tplc="BEE28CC8">
      <w:numFmt w:val="bullet"/>
      <w:lvlText w:val="•"/>
      <w:lvlJc w:val="left"/>
      <w:pPr>
        <w:ind w:left="1376" w:hanging="360"/>
      </w:pPr>
      <w:rPr>
        <w:rFonts w:hint="default"/>
        <w:lang w:val="el-GR" w:eastAsia="en-US" w:bidi="ar-SA"/>
      </w:rPr>
    </w:lvl>
    <w:lvl w:ilvl="2" w:tplc="58B23D84">
      <w:numFmt w:val="bullet"/>
      <w:lvlText w:val="•"/>
      <w:lvlJc w:val="left"/>
      <w:pPr>
        <w:ind w:left="2373" w:hanging="360"/>
      </w:pPr>
      <w:rPr>
        <w:rFonts w:hint="default"/>
        <w:lang w:val="el-GR" w:eastAsia="en-US" w:bidi="ar-SA"/>
      </w:rPr>
    </w:lvl>
    <w:lvl w:ilvl="3" w:tplc="6930E63C">
      <w:numFmt w:val="bullet"/>
      <w:lvlText w:val="•"/>
      <w:lvlJc w:val="left"/>
      <w:pPr>
        <w:ind w:left="3370" w:hanging="360"/>
      </w:pPr>
      <w:rPr>
        <w:rFonts w:hint="default"/>
        <w:lang w:val="el-GR" w:eastAsia="en-US" w:bidi="ar-SA"/>
      </w:rPr>
    </w:lvl>
    <w:lvl w:ilvl="4" w:tplc="4B94DB82">
      <w:numFmt w:val="bullet"/>
      <w:lvlText w:val="•"/>
      <w:lvlJc w:val="left"/>
      <w:pPr>
        <w:ind w:left="4367" w:hanging="360"/>
      </w:pPr>
      <w:rPr>
        <w:rFonts w:hint="default"/>
        <w:lang w:val="el-GR" w:eastAsia="en-US" w:bidi="ar-SA"/>
      </w:rPr>
    </w:lvl>
    <w:lvl w:ilvl="5" w:tplc="BCDE2DF2">
      <w:numFmt w:val="bullet"/>
      <w:lvlText w:val="•"/>
      <w:lvlJc w:val="left"/>
      <w:pPr>
        <w:ind w:left="5364" w:hanging="360"/>
      </w:pPr>
      <w:rPr>
        <w:rFonts w:hint="default"/>
        <w:lang w:val="el-GR" w:eastAsia="en-US" w:bidi="ar-SA"/>
      </w:rPr>
    </w:lvl>
    <w:lvl w:ilvl="6" w:tplc="125A8ABA">
      <w:numFmt w:val="bullet"/>
      <w:lvlText w:val="•"/>
      <w:lvlJc w:val="left"/>
      <w:pPr>
        <w:ind w:left="6361" w:hanging="360"/>
      </w:pPr>
      <w:rPr>
        <w:rFonts w:hint="default"/>
        <w:lang w:val="el-GR" w:eastAsia="en-US" w:bidi="ar-SA"/>
      </w:rPr>
    </w:lvl>
    <w:lvl w:ilvl="7" w:tplc="9E86E9FE">
      <w:numFmt w:val="bullet"/>
      <w:lvlText w:val="•"/>
      <w:lvlJc w:val="left"/>
      <w:pPr>
        <w:ind w:left="7357" w:hanging="360"/>
      </w:pPr>
      <w:rPr>
        <w:rFonts w:hint="default"/>
        <w:lang w:val="el-GR" w:eastAsia="en-US" w:bidi="ar-SA"/>
      </w:rPr>
    </w:lvl>
    <w:lvl w:ilvl="8" w:tplc="5C56B3FC">
      <w:numFmt w:val="bullet"/>
      <w:lvlText w:val="•"/>
      <w:lvlJc w:val="left"/>
      <w:pPr>
        <w:ind w:left="8354" w:hanging="360"/>
      </w:pPr>
      <w:rPr>
        <w:rFonts w:hint="default"/>
        <w:lang w:val="el-GR" w:eastAsia="en-US" w:bidi="ar-SA"/>
      </w:rPr>
    </w:lvl>
  </w:abstractNum>
  <w:abstractNum w:abstractNumId="6" w15:restartNumberingAfterBreak="0">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7" w15:restartNumberingAfterBreak="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E880120"/>
    <w:multiLevelType w:val="hybridMultilevel"/>
    <w:tmpl w:val="A4340D86"/>
    <w:lvl w:ilvl="0" w:tplc="5462BB4C">
      <w:numFmt w:val="bullet"/>
      <w:lvlText w:val=""/>
      <w:lvlJc w:val="left"/>
      <w:pPr>
        <w:ind w:left="384" w:hanging="360"/>
      </w:pPr>
      <w:rPr>
        <w:rFonts w:ascii="Symbol" w:eastAsia="Symbol" w:hAnsi="Symbol" w:cs="Symbol" w:hint="default"/>
        <w:b w:val="0"/>
        <w:bCs w:val="0"/>
        <w:i w:val="0"/>
        <w:iCs w:val="0"/>
        <w:spacing w:val="0"/>
        <w:w w:val="99"/>
        <w:sz w:val="20"/>
        <w:szCs w:val="20"/>
        <w:lang w:val="el-GR" w:eastAsia="en-US" w:bidi="ar-SA"/>
      </w:rPr>
    </w:lvl>
    <w:lvl w:ilvl="1" w:tplc="0048306E">
      <w:numFmt w:val="bullet"/>
      <w:lvlText w:val="•"/>
      <w:lvlJc w:val="left"/>
      <w:pPr>
        <w:ind w:left="1376" w:hanging="360"/>
      </w:pPr>
      <w:rPr>
        <w:rFonts w:hint="default"/>
        <w:lang w:val="el-GR" w:eastAsia="en-US" w:bidi="ar-SA"/>
      </w:rPr>
    </w:lvl>
    <w:lvl w:ilvl="2" w:tplc="5F1E5E88">
      <w:numFmt w:val="bullet"/>
      <w:lvlText w:val="•"/>
      <w:lvlJc w:val="left"/>
      <w:pPr>
        <w:ind w:left="2373" w:hanging="360"/>
      </w:pPr>
      <w:rPr>
        <w:rFonts w:hint="default"/>
        <w:lang w:val="el-GR" w:eastAsia="en-US" w:bidi="ar-SA"/>
      </w:rPr>
    </w:lvl>
    <w:lvl w:ilvl="3" w:tplc="E5AE0AA8">
      <w:numFmt w:val="bullet"/>
      <w:lvlText w:val="•"/>
      <w:lvlJc w:val="left"/>
      <w:pPr>
        <w:ind w:left="3370" w:hanging="360"/>
      </w:pPr>
      <w:rPr>
        <w:rFonts w:hint="default"/>
        <w:lang w:val="el-GR" w:eastAsia="en-US" w:bidi="ar-SA"/>
      </w:rPr>
    </w:lvl>
    <w:lvl w:ilvl="4" w:tplc="1BFCDAAA">
      <w:numFmt w:val="bullet"/>
      <w:lvlText w:val="•"/>
      <w:lvlJc w:val="left"/>
      <w:pPr>
        <w:ind w:left="4367" w:hanging="360"/>
      </w:pPr>
      <w:rPr>
        <w:rFonts w:hint="default"/>
        <w:lang w:val="el-GR" w:eastAsia="en-US" w:bidi="ar-SA"/>
      </w:rPr>
    </w:lvl>
    <w:lvl w:ilvl="5" w:tplc="3BB6170E">
      <w:numFmt w:val="bullet"/>
      <w:lvlText w:val="•"/>
      <w:lvlJc w:val="left"/>
      <w:pPr>
        <w:ind w:left="5364" w:hanging="360"/>
      </w:pPr>
      <w:rPr>
        <w:rFonts w:hint="default"/>
        <w:lang w:val="el-GR" w:eastAsia="en-US" w:bidi="ar-SA"/>
      </w:rPr>
    </w:lvl>
    <w:lvl w:ilvl="6" w:tplc="B9E651DE">
      <w:numFmt w:val="bullet"/>
      <w:lvlText w:val="•"/>
      <w:lvlJc w:val="left"/>
      <w:pPr>
        <w:ind w:left="6361" w:hanging="360"/>
      </w:pPr>
      <w:rPr>
        <w:rFonts w:hint="default"/>
        <w:lang w:val="el-GR" w:eastAsia="en-US" w:bidi="ar-SA"/>
      </w:rPr>
    </w:lvl>
    <w:lvl w:ilvl="7" w:tplc="0ED692CA">
      <w:numFmt w:val="bullet"/>
      <w:lvlText w:val="•"/>
      <w:lvlJc w:val="left"/>
      <w:pPr>
        <w:ind w:left="7357" w:hanging="360"/>
      </w:pPr>
      <w:rPr>
        <w:rFonts w:hint="default"/>
        <w:lang w:val="el-GR" w:eastAsia="en-US" w:bidi="ar-SA"/>
      </w:rPr>
    </w:lvl>
    <w:lvl w:ilvl="8" w:tplc="F0489AE6">
      <w:numFmt w:val="bullet"/>
      <w:lvlText w:val="•"/>
      <w:lvlJc w:val="left"/>
      <w:pPr>
        <w:ind w:left="8354" w:hanging="360"/>
      </w:pPr>
      <w:rPr>
        <w:rFonts w:hint="default"/>
        <w:lang w:val="el-GR" w:eastAsia="en-US" w:bidi="ar-SA"/>
      </w:r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35"/>
    <w:rsid w:val="00026279"/>
    <w:rsid w:val="0003027E"/>
    <w:rsid w:val="00036C12"/>
    <w:rsid w:val="00036D65"/>
    <w:rsid w:val="00047B29"/>
    <w:rsid w:val="00047B74"/>
    <w:rsid w:val="000524C5"/>
    <w:rsid w:val="00052BDA"/>
    <w:rsid w:val="00055A27"/>
    <w:rsid w:val="000806C9"/>
    <w:rsid w:val="00085445"/>
    <w:rsid w:val="0009315A"/>
    <w:rsid w:val="000A1BD6"/>
    <w:rsid w:val="000A3F53"/>
    <w:rsid w:val="000C3452"/>
    <w:rsid w:val="000C6083"/>
    <w:rsid w:val="000C7785"/>
    <w:rsid w:val="000C7F17"/>
    <w:rsid w:val="000E76CD"/>
    <w:rsid w:val="00122FD8"/>
    <w:rsid w:val="00131265"/>
    <w:rsid w:val="00142095"/>
    <w:rsid w:val="0014248A"/>
    <w:rsid w:val="00145F22"/>
    <w:rsid w:val="00155A2F"/>
    <w:rsid w:val="001613CD"/>
    <w:rsid w:val="00175EA0"/>
    <w:rsid w:val="00177625"/>
    <w:rsid w:val="001828A4"/>
    <w:rsid w:val="001B577F"/>
    <w:rsid w:val="001D0470"/>
    <w:rsid w:val="001E4C93"/>
    <w:rsid w:val="001F46E6"/>
    <w:rsid w:val="001F62D9"/>
    <w:rsid w:val="00213FE2"/>
    <w:rsid w:val="002178B3"/>
    <w:rsid w:val="00233653"/>
    <w:rsid w:val="0024270C"/>
    <w:rsid w:val="00255E35"/>
    <w:rsid w:val="00262F81"/>
    <w:rsid w:val="0028753A"/>
    <w:rsid w:val="00287812"/>
    <w:rsid w:val="0029120D"/>
    <w:rsid w:val="00297117"/>
    <w:rsid w:val="002A6201"/>
    <w:rsid w:val="002E3DCF"/>
    <w:rsid w:val="002F538A"/>
    <w:rsid w:val="00316C43"/>
    <w:rsid w:val="00331FD3"/>
    <w:rsid w:val="00340E9A"/>
    <w:rsid w:val="00362266"/>
    <w:rsid w:val="00374A30"/>
    <w:rsid w:val="00377F44"/>
    <w:rsid w:val="00383CA3"/>
    <w:rsid w:val="003907AF"/>
    <w:rsid w:val="00392D1F"/>
    <w:rsid w:val="00394476"/>
    <w:rsid w:val="00397FC8"/>
    <w:rsid w:val="003B021F"/>
    <w:rsid w:val="003C708B"/>
    <w:rsid w:val="003D3165"/>
    <w:rsid w:val="003D421A"/>
    <w:rsid w:val="003F1C00"/>
    <w:rsid w:val="003F63C5"/>
    <w:rsid w:val="00403DDB"/>
    <w:rsid w:val="004117D6"/>
    <w:rsid w:val="00413A36"/>
    <w:rsid w:val="00417407"/>
    <w:rsid w:val="00443E3B"/>
    <w:rsid w:val="0045196A"/>
    <w:rsid w:val="004555B5"/>
    <w:rsid w:val="00465613"/>
    <w:rsid w:val="00481028"/>
    <w:rsid w:val="004954EE"/>
    <w:rsid w:val="004A460F"/>
    <w:rsid w:val="004A496C"/>
    <w:rsid w:val="004A4ED0"/>
    <w:rsid w:val="004C1450"/>
    <w:rsid w:val="004E71A6"/>
    <w:rsid w:val="004F1B45"/>
    <w:rsid w:val="004F413F"/>
    <w:rsid w:val="0050331A"/>
    <w:rsid w:val="00510524"/>
    <w:rsid w:val="00522195"/>
    <w:rsid w:val="00532434"/>
    <w:rsid w:val="0053471B"/>
    <w:rsid w:val="0054080E"/>
    <w:rsid w:val="0055089F"/>
    <w:rsid w:val="00553C25"/>
    <w:rsid w:val="0055516E"/>
    <w:rsid w:val="005551D9"/>
    <w:rsid w:val="00565200"/>
    <w:rsid w:val="00584ABF"/>
    <w:rsid w:val="00593C4D"/>
    <w:rsid w:val="005A04AC"/>
    <w:rsid w:val="005C6D51"/>
    <w:rsid w:val="005D04C6"/>
    <w:rsid w:val="005D4C83"/>
    <w:rsid w:val="005E4055"/>
    <w:rsid w:val="005F7161"/>
    <w:rsid w:val="00601504"/>
    <w:rsid w:val="00604305"/>
    <w:rsid w:val="006160B1"/>
    <w:rsid w:val="006234E0"/>
    <w:rsid w:val="0062364A"/>
    <w:rsid w:val="00631644"/>
    <w:rsid w:val="006330D6"/>
    <w:rsid w:val="00634A11"/>
    <w:rsid w:val="00642D04"/>
    <w:rsid w:val="00647DBB"/>
    <w:rsid w:val="00656291"/>
    <w:rsid w:val="00661C27"/>
    <w:rsid w:val="00685F2E"/>
    <w:rsid w:val="00696AAF"/>
    <w:rsid w:val="006A2590"/>
    <w:rsid w:val="006A6464"/>
    <w:rsid w:val="006B3F2B"/>
    <w:rsid w:val="006C1D28"/>
    <w:rsid w:val="00712DE1"/>
    <w:rsid w:val="00730B38"/>
    <w:rsid w:val="007317C8"/>
    <w:rsid w:val="007358EA"/>
    <w:rsid w:val="00735999"/>
    <w:rsid w:val="00744B8A"/>
    <w:rsid w:val="007450DE"/>
    <w:rsid w:val="00756246"/>
    <w:rsid w:val="00762731"/>
    <w:rsid w:val="00776812"/>
    <w:rsid w:val="00777C98"/>
    <w:rsid w:val="00781256"/>
    <w:rsid w:val="007864A3"/>
    <w:rsid w:val="007A3E04"/>
    <w:rsid w:val="007A41B9"/>
    <w:rsid w:val="007B6CAE"/>
    <w:rsid w:val="007E51D1"/>
    <w:rsid w:val="007F32EB"/>
    <w:rsid w:val="007F3964"/>
    <w:rsid w:val="008009BC"/>
    <w:rsid w:val="00800E3B"/>
    <w:rsid w:val="00804D78"/>
    <w:rsid w:val="00810397"/>
    <w:rsid w:val="00811878"/>
    <w:rsid w:val="00812782"/>
    <w:rsid w:val="00847427"/>
    <w:rsid w:val="00860B7D"/>
    <w:rsid w:val="00861457"/>
    <w:rsid w:val="00881979"/>
    <w:rsid w:val="008828A9"/>
    <w:rsid w:val="008C4FA7"/>
    <w:rsid w:val="008D18BA"/>
    <w:rsid w:val="008D1EA8"/>
    <w:rsid w:val="008D7BE2"/>
    <w:rsid w:val="008E5407"/>
    <w:rsid w:val="00906FE2"/>
    <w:rsid w:val="009120C1"/>
    <w:rsid w:val="00912F06"/>
    <w:rsid w:val="0091568D"/>
    <w:rsid w:val="0092111F"/>
    <w:rsid w:val="009309D7"/>
    <w:rsid w:val="009312F0"/>
    <w:rsid w:val="00947EDA"/>
    <w:rsid w:val="009728CA"/>
    <w:rsid w:val="009763E0"/>
    <w:rsid w:val="00982DE9"/>
    <w:rsid w:val="009839C5"/>
    <w:rsid w:val="0099579E"/>
    <w:rsid w:val="00997BF9"/>
    <w:rsid w:val="00997E98"/>
    <w:rsid w:val="009A1AFA"/>
    <w:rsid w:val="009A1ED2"/>
    <w:rsid w:val="009A544A"/>
    <w:rsid w:val="009B1B70"/>
    <w:rsid w:val="009B745D"/>
    <w:rsid w:val="009C6D1A"/>
    <w:rsid w:val="009C7F0B"/>
    <w:rsid w:val="009D174B"/>
    <w:rsid w:val="009D23A3"/>
    <w:rsid w:val="009E616A"/>
    <w:rsid w:val="009E712F"/>
    <w:rsid w:val="009F06B5"/>
    <w:rsid w:val="009F4019"/>
    <w:rsid w:val="00A03E61"/>
    <w:rsid w:val="00A237D6"/>
    <w:rsid w:val="00A3173C"/>
    <w:rsid w:val="00A51349"/>
    <w:rsid w:val="00A579EA"/>
    <w:rsid w:val="00A57B99"/>
    <w:rsid w:val="00A750A1"/>
    <w:rsid w:val="00A75643"/>
    <w:rsid w:val="00A8661B"/>
    <w:rsid w:val="00A96D10"/>
    <w:rsid w:val="00A97B8D"/>
    <w:rsid w:val="00AC0E2E"/>
    <w:rsid w:val="00AC5CE0"/>
    <w:rsid w:val="00AD58B9"/>
    <w:rsid w:val="00AF2212"/>
    <w:rsid w:val="00AF45D2"/>
    <w:rsid w:val="00B11A47"/>
    <w:rsid w:val="00B24C21"/>
    <w:rsid w:val="00B516CF"/>
    <w:rsid w:val="00B5706B"/>
    <w:rsid w:val="00B640DF"/>
    <w:rsid w:val="00B64622"/>
    <w:rsid w:val="00B725AB"/>
    <w:rsid w:val="00B80D93"/>
    <w:rsid w:val="00B95A2E"/>
    <w:rsid w:val="00BA366D"/>
    <w:rsid w:val="00BB6246"/>
    <w:rsid w:val="00BC4E5F"/>
    <w:rsid w:val="00BF65B0"/>
    <w:rsid w:val="00C05DFE"/>
    <w:rsid w:val="00C23E94"/>
    <w:rsid w:val="00C2723D"/>
    <w:rsid w:val="00C5249B"/>
    <w:rsid w:val="00C63796"/>
    <w:rsid w:val="00C74703"/>
    <w:rsid w:val="00C774E8"/>
    <w:rsid w:val="00C96249"/>
    <w:rsid w:val="00CA5B15"/>
    <w:rsid w:val="00CB1F16"/>
    <w:rsid w:val="00CC0118"/>
    <w:rsid w:val="00CC4BF0"/>
    <w:rsid w:val="00CC5559"/>
    <w:rsid w:val="00CC5A04"/>
    <w:rsid w:val="00CC7085"/>
    <w:rsid w:val="00CD3F3A"/>
    <w:rsid w:val="00CD70A3"/>
    <w:rsid w:val="00CF6398"/>
    <w:rsid w:val="00D013AB"/>
    <w:rsid w:val="00D1390A"/>
    <w:rsid w:val="00D13DDB"/>
    <w:rsid w:val="00D17623"/>
    <w:rsid w:val="00D20C54"/>
    <w:rsid w:val="00D43502"/>
    <w:rsid w:val="00DA277D"/>
    <w:rsid w:val="00DC728C"/>
    <w:rsid w:val="00DD52F7"/>
    <w:rsid w:val="00DD5969"/>
    <w:rsid w:val="00DE2936"/>
    <w:rsid w:val="00DE6147"/>
    <w:rsid w:val="00E0446B"/>
    <w:rsid w:val="00E10036"/>
    <w:rsid w:val="00E338D1"/>
    <w:rsid w:val="00E40105"/>
    <w:rsid w:val="00E464B3"/>
    <w:rsid w:val="00E53930"/>
    <w:rsid w:val="00E75B2A"/>
    <w:rsid w:val="00E90CA3"/>
    <w:rsid w:val="00EA3B89"/>
    <w:rsid w:val="00EA6425"/>
    <w:rsid w:val="00ED26A1"/>
    <w:rsid w:val="00ED397A"/>
    <w:rsid w:val="00EE238E"/>
    <w:rsid w:val="00EE2446"/>
    <w:rsid w:val="00EF5485"/>
    <w:rsid w:val="00F0229D"/>
    <w:rsid w:val="00F118D9"/>
    <w:rsid w:val="00F40064"/>
    <w:rsid w:val="00F54E73"/>
    <w:rsid w:val="00F578F4"/>
    <w:rsid w:val="00F61A5E"/>
    <w:rsid w:val="00F62E3D"/>
    <w:rsid w:val="00F769F7"/>
    <w:rsid w:val="00F85826"/>
    <w:rsid w:val="00F92E77"/>
    <w:rsid w:val="00F93E54"/>
    <w:rsid w:val="00FA5C9B"/>
    <w:rsid w:val="00FA7EDD"/>
    <w:rsid w:val="00FC35C9"/>
    <w:rsid w:val="00FD28DF"/>
    <w:rsid w:val="00FD4C58"/>
    <w:rsid w:val="00FF1DD6"/>
    <w:rsid w:val="00FF2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3B15"/>
  <w15:docId w15:val="{330A76A5-339A-4F2E-9DDF-0A65E1B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18"/>
  </w:style>
  <w:style w:type="paragraph" w:styleId="1">
    <w:name w:val="heading 1"/>
    <w:basedOn w:val="a"/>
    <w:link w:val="1Char"/>
    <w:uiPriority w:val="9"/>
    <w:qFormat/>
    <w:rsid w:val="007F32EB"/>
    <w:pPr>
      <w:widowControl w:val="0"/>
      <w:autoSpaceDE w:val="0"/>
      <w:autoSpaceDN w:val="0"/>
      <w:spacing w:after="0" w:line="240" w:lineRule="auto"/>
      <w:ind w:left="384"/>
      <w:jc w:val="both"/>
      <w:outlineLvl w:val="0"/>
    </w:pPr>
    <w:rPr>
      <w:rFonts w:ascii="Verdana" w:eastAsia="Verdana" w:hAnsi="Verdana" w:cs="Verdan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1"/>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customStyle="1" w:styleId="1Char">
    <w:name w:val="Επικεφαλίδα 1 Char"/>
    <w:basedOn w:val="a0"/>
    <w:link w:val="1"/>
    <w:uiPriority w:val="9"/>
    <w:rsid w:val="007F32EB"/>
    <w:rPr>
      <w:rFonts w:ascii="Verdana" w:eastAsia="Verdana" w:hAnsi="Verdana" w:cs="Verdana"/>
      <w:b/>
      <w:bCs/>
      <w:sz w:val="20"/>
      <w:szCs w:val="20"/>
    </w:rPr>
  </w:style>
  <w:style w:type="paragraph" w:styleId="a8">
    <w:name w:val="Title"/>
    <w:basedOn w:val="a"/>
    <w:link w:val="Char3"/>
    <w:uiPriority w:val="10"/>
    <w:qFormat/>
    <w:rsid w:val="00A03E61"/>
    <w:pPr>
      <w:widowControl w:val="0"/>
      <w:autoSpaceDE w:val="0"/>
      <w:autoSpaceDN w:val="0"/>
      <w:spacing w:before="68" w:after="0" w:line="240" w:lineRule="auto"/>
      <w:ind w:left="765"/>
    </w:pPr>
    <w:rPr>
      <w:rFonts w:ascii="Cambria" w:eastAsia="Cambria" w:hAnsi="Cambria" w:cs="Cambria"/>
      <w:b/>
      <w:bCs/>
      <w:sz w:val="32"/>
      <w:szCs w:val="32"/>
    </w:rPr>
  </w:style>
  <w:style w:type="character" w:customStyle="1" w:styleId="Char3">
    <w:name w:val="Τίτλος Char"/>
    <w:basedOn w:val="a0"/>
    <w:link w:val="a8"/>
    <w:uiPriority w:val="10"/>
    <w:rsid w:val="00A03E61"/>
    <w:rPr>
      <w:rFonts w:ascii="Cambria" w:eastAsia="Cambria" w:hAnsi="Cambria" w:cs="Cambria"/>
      <w:b/>
      <w:bCs/>
      <w:sz w:val="32"/>
      <w:szCs w:val="32"/>
    </w:rPr>
  </w:style>
  <w:style w:type="character" w:styleId="-">
    <w:name w:val="Hyperlink"/>
    <w:basedOn w:val="a0"/>
    <w:uiPriority w:val="99"/>
    <w:unhideWhenUsed/>
    <w:rsid w:val="00A03E61"/>
    <w:rPr>
      <w:color w:val="0000FF" w:themeColor="hyperlink"/>
      <w:u w:val="single"/>
    </w:rPr>
  </w:style>
  <w:style w:type="character" w:styleId="a9">
    <w:name w:val="Unresolved Mention"/>
    <w:basedOn w:val="a0"/>
    <w:uiPriority w:val="99"/>
    <w:semiHidden/>
    <w:unhideWhenUsed/>
    <w:rsid w:val="00055A27"/>
    <w:rPr>
      <w:color w:val="605E5C"/>
      <w:shd w:val="clear" w:color="auto" w:fill="E1DFDD"/>
    </w:rPr>
  </w:style>
  <w:style w:type="table" w:customStyle="1" w:styleId="TableNormal">
    <w:name w:val="Table Normal"/>
    <w:uiPriority w:val="2"/>
    <w:semiHidden/>
    <w:unhideWhenUsed/>
    <w:qFormat/>
    <w:rsid w:val="00C05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5DFE"/>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User</cp:lastModifiedBy>
  <cp:revision>2</cp:revision>
  <dcterms:created xsi:type="dcterms:W3CDTF">2025-07-01T10:05:00Z</dcterms:created>
  <dcterms:modified xsi:type="dcterms:W3CDTF">2025-07-01T10:05:00Z</dcterms:modified>
</cp:coreProperties>
</file>