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43B15" w14:textId="77777777" w:rsidR="00255E35" w:rsidRDefault="00255E35" w:rsidP="00255E35">
      <w:pPr>
        <w:pStyle w:val="Body"/>
        <w:ind w:left="284" w:right="282"/>
        <w:jc w:val="center"/>
        <w:rPr>
          <w:rFonts w:hint="eastAsia"/>
        </w:rPr>
      </w:pPr>
      <w:r>
        <w:rPr>
          <w:rFonts w:ascii="Calibri" w:eastAsia="Calibri" w:hAnsi="Calibri" w:cs="Times New Roman"/>
          <w:noProof/>
          <w:color w:val="auto"/>
          <w:bdr w:val="none" w:sz="0" w:space="0" w:color="auto" w:frame="1"/>
        </w:rPr>
        <w:drawing>
          <wp:inline distT="0" distB="0" distL="0" distR="0" wp14:anchorId="2CB43B2B" wp14:editId="2CB43B2C">
            <wp:extent cx="1952625" cy="657225"/>
            <wp:effectExtent l="19050" t="0" r="9525"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7" cstate="print"/>
                    <a:srcRect/>
                    <a:stretch>
                      <a:fillRect/>
                    </a:stretch>
                  </pic:blipFill>
                  <pic:spPr bwMode="auto">
                    <a:xfrm>
                      <a:off x="0" y="0"/>
                      <a:ext cx="1952625" cy="657225"/>
                    </a:xfrm>
                    <a:prstGeom prst="rect">
                      <a:avLst/>
                    </a:prstGeom>
                    <a:noFill/>
                    <a:ln w="9525">
                      <a:noFill/>
                      <a:miter lim="800000"/>
                      <a:headEnd/>
                      <a:tailEnd/>
                    </a:ln>
                  </pic:spPr>
                </pic:pic>
              </a:graphicData>
            </a:graphic>
          </wp:inline>
        </w:drawing>
      </w:r>
    </w:p>
    <w:p w14:paraId="2CB43B16" w14:textId="77777777" w:rsidR="00255E35" w:rsidRDefault="00255E35" w:rsidP="00255E35">
      <w:pPr>
        <w:pStyle w:val="Body"/>
        <w:spacing w:line="360" w:lineRule="auto"/>
        <w:ind w:left="284" w:right="282"/>
        <w:jc w:val="center"/>
        <w:rPr>
          <w:rFonts w:ascii="Calibri" w:eastAsia="Calibri" w:hAnsi="Calibri" w:cs="Calibri"/>
        </w:rPr>
      </w:pPr>
      <w:r>
        <w:rPr>
          <w:rFonts w:ascii="Calibri" w:eastAsia="Calibri" w:hAnsi="Calibri" w:cs="Times New Roman"/>
          <w:noProof/>
          <w:color w:val="auto"/>
          <w:sz w:val="28"/>
          <w:szCs w:val="28"/>
          <w:bdr w:val="none" w:sz="0" w:space="0" w:color="auto" w:frame="1"/>
        </w:rPr>
        <w:drawing>
          <wp:inline distT="0" distB="0" distL="0" distR="0" wp14:anchorId="2CB43B2D" wp14:editId="2CB43B2E">
            <wp:extent cx="2181225" cy="133350"/>
            <wp:effectExtent l="19050" t="0" r="9525"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srcRect/>
                    <a:stretch>
                      <a:fillRect/>
                    </a:stretch>
                  </pic:blipFill>
                  <pic:spPr bwMode="auto">
                    <a:xfrm>
                      <a:off x="0" y="0"/>
                      <a:ext cx="2181225" cy="133350"/>
                    </a:xfrm>
                    <a:prstGeom prst="rect">
                      <a:avLst/>
                    </a:prstGeom>
                    <a:noFill/>
                    <a:ln w="9525">
                      <a:noFill/>
                      <a:miter lim="800000"/>
                      <a:headEnd/>
                      <a:tailEnd/>
                    </a:ln>
                  </pic:spPr>
                </pic:pic>
              </a:graphicData>
            </a:graphic>
          </wp:inline>
        </w:drawing>
      </w:r>
    </w:p>
    <w:p w14:paraId="2CB43B17" w14:textId="77777777" w:rsidR="00255E35" w:rsidRDefault="00255E35" w:rsidP="00255E35">
      <w:pPr>
        <w:pStyle w:val="Body"/>
        <w:spacing w:line="360" w:lineRule="auto"/>
        <w:ind w:left="284" w:right="282"/>
        <w:rPr>
          <w:rFonts w:ascii="Calibri" w:eastAsia="Calibri" w:hAnsi="Calibri" w:cs="Calibri"/>
        </w:rPr>
      </w:pPr>
    </w:p>
    <w:p w14:paraId="2CB43B18" w14:textId="421B03C1" w:rsidR="00255E35" w:rsidRPr="00997BF9" w:rsidRDefault="00A8661B" w:rsidP="00255E35">
      <w:pPr>
        <w:pStyle w:val="BodyA"/>
        <w:spacing w:after="0" w:line="360" w:lineRule="auto"/>
        <w:ind w:left="284" w:right="282"/>
        <w:jc w:val="right"/>
        <w:rPr>
          <w:rFonts w:ascii="Book Antiqua" w:hAnsi="Book Antiqua"/>
          <w:b/>
          <w:bCs/>
          <w:sz w:val="24"/>
          <w:szCs w:val="24"/>
        </w:rPr>
      </w:pPr>
      <w:r>
        <w:rPr>
          <w:rFonts w:ascii="Book Antiqua" w:hAnsi="Book Antiqua"/>
          <w:b/>
          <w:bCs/>
          <w:sz w:val="24"/>
          <w:szCs w:val="24"/>
        </w:rPr>
        <w:t xml:space="preserve">Αθήνα, </w:t>
      </w:r>
      <w:r w:rsidR="00183A59">
        <w:rPr>
          <w:rFonts w:ascii="Book Antiqua" w:hAnsi="Book Antiqua"/>
          <w:b/>
          <w:bCs/>
          <w:sz w:val="24"/>
          <w:szCs w:val="24"/>
        </w:rPr>
        <w:t>10</w:t>
      </w:r>
      <w:r w:rsidR="002A6201">
        <w:rPr>
          <w:rFonts w:ascii="Book Antiqua" w:hAnsi="Book Antiqua"/>
          <w:b/>
          <w:bCs/>
          <w:sz w:val="24"/>
          <w:szCs w:val="24"/>
        </w:rPr>
        <w:t>/</w:t>
      </w:r>
      <w:r w:rsidR="00ED26A1">
        <w:rPr>
          <w:rFonts w:ascii="Book Antiqua" w:hAnsi="Book Antiqua"/>
          <w:b/>
          <w:bCs/>
          <w:sz w:val="24"/>
          <w:szCs w:val="24"/>
        </w:rPr>
        <w:t>0</w:t>
      </w:r>
      <w:r w:rsidR="00183A59">
        <w:rPr>
          <w:rFonts w:ascii="Book Antiqua" w:hAnsi="Book Antiqua"/>
          <w:b/>
          <w:bCs/>
          <w:sz w:val="24"/>
          <w:szCs w:val="24"/>
        </w:rPr>
        <w:t>6</w:t>
      </w:r>
      <w:r w:rsidR="002A6201">
        <w:rPr>
          <w:rFonts w:ascii="Book Antiqua" w:hAnsi="Book Antiqua"/>
          <w:b/>
          <w:bCs/>
          <w:sz w:val="24"/>
          <w:szCs w:val="24"/>
        </w:rPr>
        <w:t>/202</w:t>
      </w:r>
      <w:r w:rsidR="002A6201" w:rsidRPr="00997BF9">
        <w:rPr>
          <w:rFonts w:ascii="Book Antiqua" w:hAnsi="Book Antiqua"/>
          <w:b/>
          <w:bCs/>
          <w:sz w:val="24"/>
          <w:szCs w:val="24"/>
        </w:rPr>
        <w:t>5</w:t>
      </w:r>
    </w:p>
    <w:p w14:paraId="2CB43B19" w14:textId="77777777" w:rsidR="00255E35" w:rsidRDefault="00255E35" w:rsidP="00255E35">
      <w:pPr>
        <w:pStyle w:val="BodyA"/>
        <w:spacing w:after="0" w:line="360" w:lineRule="auto"/>
        <w:ind w:left="284" w:right="282"/>
        <w:jc w:val="center"/>
        <w:rPr>
          <w:rFonts w:ascii="Book Antiqua" w:hAnsi="Book Antiqua"/>
          <w:b/>
          <w:bCs/>
          <w:sz w:val="24"/>
          <w:szCs w:val="24"/>
        </w:rPr>
      </w:pPr>
    </w:p>
    <w:p w14:paraId="2CB43B1A" w14:textId="77777777" w:rsidR="00255E35" w:rsidRDefault="00255E35" w:rsidP="00255E35">
      <w:pPr>
        <w:pStyle w:val="BodyA"/>
        <w:spacing w:after="0" w:line="360" w:lineRule="auto"/>
        <w:ind w:left="284" w:right="282"/>
        <w:jc w:val="center"/>
        <w:rPr>
          <w:rFonts w:ascii="Book Antiqua" w:hAnsi="Book Antiqua"/>
          <w:b/>
          <w:bCs/>
          <w:sz w:val="24"/>
          <w:szCs w:val="24"/>
        </w:rPr>
      </w:pPr>
      <w:r>
        <w:rPr>
          <w:rFonts w:ascii="Book Antiqua" w:hAnsi="Book Antiqua"/>
          <w:b/>
          <w:bCs/>
          <w:sz w:val="24"/>
          <w:szCs w:val="24"/>
        </w:rPr>
        <w:t>Προς το Προεδρείο της Βουλής των Ελλήνων</w:t>
      </w:r>
    </w:p>
    <w:p w14:paraId="2CB43B1B" w14:textId="77777777" w:rsidR="00255E35" w:rsidRDefault="00255E35" w:rsidP="00255E35">
      <w:pPr>
        <w:pStyle w:val="BodyA"/>
        <w:spacing w:after="0" w:line="360" w:lineRule="auto"/>
        <w:ind w:left="284" w:right="282"/>
        <w:jc w:val="center"/>
        <w:rPr>
          <w:rFonts w:ascii="Book Antiqua" w:hAnsi="Book Antiqua"/>
          <w:b/>
          <w:bCs/>
          <w:sz w:val="24"/>
          <w:szCs w:val="24"/>
          <w:u w:val="single"/>
        </w:rPr>
      </w:pPr>
    </w:p>
    <w:p w14:paraId="2CB43B1C" w14:textId="77777777" w:rsidR="00255E35" w:rsidRDefault="00255E35" w:rsidP="00255E35">
      <w:pPr>
        <w:pStyle w:val="BodyA"/>
        <w:spacing w:after="0" w:line="360" w:lineRule="auto"/>
        <w:ind w:left="284" w:right="282"/>
        <w:jc w:val="center"/>
        <w:rPr>
          <w:rFonts w:ascii="Book Antiqua" w:hAnsi="Book Antiqua"/>
          <w:b/>
          <w:bCs/>
          <w:sz w:val="24"/>
          <w:szCs w:val="24"/>
          <w:u w:val="single"/>
        </w:rPr>
      </w:pPr>
      <w:r>
        <w:rPr>
          <w:rFonts w:ascii="Book Antiqua" w:hAnsi="Book Antiqua"/>
          <w:b/>
          <w:bCs/>
          <w:sz w:val="24"/>
          <w:szCs w:val="24"/>
          <w:u w:val="single"/>
        </w:rPr>
        <w:t>ΑΝΑΦΟΡΑ</w:t>
      </w:r>
    </w:p>
    <w:p w14:paraId="19DC8051" w14:textId="5051C373" w:rsidR="00952536" w:rsidRDefault="00255E35" w:rsidP="00C23E94">
      <w:pPr>
        <w:pStyle w:val="BodyA"/>
        <w:spacing w:after="0" w:line="360" w:lineRule="auto"/>
        <w:ind w:left="284" w:right="282"/>
        <w:jc w:val="center"/>
        <w:rPr>
          <w:rFonts w:ascii="Book Antiqua" w:hAnsi="Book Antiqua"/>
          <w:b/>
          <w:bCs/>
          <w:sz w:val="24"/>
          <w:szCs w:val="24"/>
        </w:rPr>
      </w:pPr>
      <w:r>
        <w:rPr>
          <w:rFonts w:ascii="Book Antiqua" w:hAnsi="Book Antiqua"/>
          <w:b/>
          <w:bCs/>
          <w:sz w:val="24"/>
          <w:szCs w:val="24"/>
        </w:rPr>
        <w:t>Προς τ</w:t>
      </w:r>
      <w:r w:rsidR="00B5706B">
        <w:rPr>
          <w:rFonts w:ascii="Book Antiqua" w:hAnsi="Book Antiqua"/>
          <w:b/>
          <w:bCs/>
          <w:sz w:val="24"/>
          <w:szCs w:val="24"/>
        </w:rPr>
        <w:t>ο</w:t>
      </w:r>
      <w:r w:rsidR="00D20C54">
        <w:rPr>
          <w:rFonts w:ascii="Book Antiqua" w:hAnsi="Book Antiqua"/>
          <w:b/>
          <w:bCs/>
          <w:sz w:val="24"/>
          <w:szCs w:val="24"/>
        </w:rPr>
        <w:t>ν</w:t>
      </w:r>
      <w:r>
        <w:rPr>
          <w:rFonts w:ascii="Book Antiqua" w:hAnsi="Book Antiqua"/>
          <w:b/>
          <w:bCs/>
          <w:sz w:val="24"/>
          <w:szCs w:val="24"/>
        </w:rPr>
        <w:t xml:space="preserve"> κ</w:t>
      </w:r>
      <w:r w:rsidR="00D20C54">
        <w:rPr>
          <w:rFonts w:ascii="Book Antiqua" w:hAnsi="Book Antiqua"/>
          <w:b/>
          <w:bCs/>
          <w:sz w:val="24"/>
          <w:szCs w:val="24"/>
        </w:rPr>
        <w:t>.</w:t>
      </w:r>
      <w:r>
        <w:rPr>
          <w:rFonts w:ascii="Book Antiqua" w:hAnsi="Book Antiqua"/>
          <w:b/>
          <w:bCs/>
          <w:sz w:val="24"/>
          <w:szCs w:val="24"/>
        </w:rPr>
        <w:t xml:space="preserve"> Υπουργ</w:t>
      </w:r>
      <w:r w:rsidR="00D20C54">
        <w:rPr>
          <w:rFonts w:ascii="Book Antiqua" w:hAnsi="Book Antiqua"/>
          <w:b/>
          <w:bCs/>
          <w:sz w:val="24"/>
          <w:szCs w:val="24"/>
        </w:rPr>
        <w:t xml:space="preserve">ό </w:t>
      </w:r>
      <w:r w:rsidR="00952536">
        <w:rPr>
          <w:rFonts w:ascii="Book Antiqua" w:hAnsi="Book Antiqua"/>
          <w:b/>
          <w:bCs/>
          <w:sz w:val="24"/>
          <w:szCs w:val="24"/>
        </w:rPr>
        <w:t xml:space="preserve">Υποδομών και Μεταφορών </w:t>
      </w:r>
    </w:p>
    <w:p w14:paraId="2CB43B1E" w14:textId="77777777" w:rsidR="00AC5CE0" w:rsidRDefault="00AC5CE0" w:rsidP="00AC5CE0">
      <w:pPr>
        <w:pStyle w:val="BodyA"/>
        <w:spacing w:after="0" w:line="360" w:lineRule="auto"/>
        <w:ind w:left="284" w:right="282"/>
        <w:jc w:val="center"/>
        <w:rPr>
          <w:rFonts w:ascii="Book Antiqua" w:hAnsi="Book Antiqua"/>
          <w:b/>
          <w:bCs/>
          <w:sz w:val="24"/>
          <w:szCs w:val="24"/>
        </w:rPr>
      </w:pPr>
    </w:p>
    <w:p w14:paraId="2CB43B1F" w14:textId="3B0FCBE9" w:rsidR="00255E35" w:rsidRPr="001828A4" w:rsidRDefault="00255E35" w:rsidP="009B745D">
      <w:pPr>
        <w:pStyle w:val="BodyA"/>
        <w:spacing w:after="0" w:line="360" w:lineRule="auto"/>
        <w:ind w:right="282"/>
        <w:jc w:val="both"/>
        <w:rPr>
          <w:rFonts w:ascii="Book Antiqua" w:hAnsi="Book Antiqua"/>
          <w:b/>
          <w:sz w:val="24"/>
          <w:szCs w:val="24"/>
        </w:rPr>
      </w:pPr>
      <w:r>
        <w:rPr>
          <w:rFonts w:ascii="Book Antiqua" w:hAnsi="Book Antiqua"/>
          <w:b/>
          <w:bCs/>
          <w:sz w:val="24"/>
          <w:szCs w:val="24"/>
        </w:rPr>
        <w:t xml:space="preserve">Θέμα: </w:t>
      </w:r>
      <w:r>
        <w:rPr>
          <w:rFonts w:ascii="Book Antiqua" w:hAnsi="Book Antiqua"/>
          <w:b/>
          <w:sz w:val="24"/>
          <w:szCs w:val="24"/>
        </w:rPr>
        <w:t>«</w:t>
      </w:r>
      <w:r w:rsidR="00AF2A22">
        <w:rPr>
          <w:rFonts w:ascii="Book Antiqua" w:hAnsi="Book Antiqua"/>
          <w:b/>
          <w:sz w:val="24"/>
          <w:szCs w:val="24"/>
        </w:rPr>
        <w:t>Ένας ε</w:t>
      </w:r>
      <w:r w:rsidR="00784506">
        <w:rPr>
          <w:rFonts w:ascii="Book Antiqua" w:hAnsi="Book Antiqua"/>
          <w:b/>
          <w:sz w:val="24"/>
          <w:szCs w:val="24"/>
        </w:rPr>
        <w:t>νιαίος Β.Ο.Α.Κ. από την Κίσσαμο έως τη Σητεία</w:t>
      </w:r>
      <w:r w:rsidR="00AF2A22">
        <w:rPr>
          <w:rFonts w:ascii="Book Antiqua" w:hAnsi="Book Antiqua"/>
          <w:b/>
          <w:sz w:val="24"/>
          <w:szCs w:val="24"/>
        </w:rPr>
        <w:t>.</w:t>
      </w:r>
      <w:r w:rsidR="0005111D">
        <w:rPr>
          <w:rFonts w:ascii="Book Antiqua" w:hAnsi="Book Antiqua"/>
          <w:b/>
          <w:sz w:val="24"/>
          <w:szCs w:val="24"/>
        </w:rPr>
        <w:t>»</w:t>
      </w:r>
      <w:r w:rsidR="00362266">
        <w:rPr>
          <w:rFonts w:ascii="Book Antiqua" w:hAnsi="Book Antiqua"/>
          <w:b/>
          <w:sz w:val="24"/>
          <w:szCs w:val="24"/>
        </w:rPr>
        <w:t xml:space="preserve"> </w:t>
      </w:r>
    </w:p>
    <w:p w14:paraId="2CB43B20" w14:textId="2F51118C" w:rsidR="00255E35" w:rsidRDefault="00255E35" w:rsidP="005743DD">
      <w:pPr>
        <w:pStyle w:val="BodyA"/>
        <w:spacing w:after="0" w:line="360" w:lineRule="auto"/>
        <w:ind w:right="282" w:firstLine="284"/>
        <w:jc w:val="both"/>
        <w:rPr>
          <w:rFonts w:ascii="Book Antiqua" w:hAnsi="Book Antiqua"/>
          <w:sz w:val="24"/>
          <w:szCs w:val="24"/>
        </w:rPr>
      </w:pPr>
      <w:r>
        <w:rPr>
          <w:rFonts w:ascii="Arial" w:hAnsi="Arial" w:cs="Arial"/>
          <w:color w:val="222222"/>
          <w:sz w:val="21"/>
          <w:szCs w:val="21"/>
        </w:rPr>
        <w:br/>
      </w:r>
      <w:r>
        <w:rPr>
          <w:rFonts w:ascii="Book Antiqua" w:hAnsi="Book Antiqua"/>
          <w:sz w:val="24"/>
          <w:szCs w:val="24"/>
        </w:rPr>
        <w:t xml:space="preserve">Ο </w:t>
      </w:r>
      <w:r w:rsidR="00735999">
        <w:rPr>
          <w:rFonts w:ascii="Book Antiqua" w:hAnsi="Book Antiqua"/>
          <w:b/>
          <w:bCs/>
          <w:sz w:val="24"/>
          <w:szCs w:val="24"/>
        </w:rPr>
        <w:t xml:space="preserve">Βουλευτής ν. </w:t>
      </w:r>
      <w:r>
        <w:rPr>
          <w:rFonts w:ascii="Book Antiqua" w:hAnsi="Book Antiqua"/>
          <w:b/>
          <w:bCs/>
          <w:sz w:val="24"/>
          <w:szCs w:val="24"/>
        </w:rPr>
        <w:t xml:space="preserve">Ηρακλείου ΣΥ.ΡΙΖ.Α - Προοδευτική Συμμαχία Μαμουλάκης Χαράλαμπος (Χάρης) </w:t>
      </w:r>
      <w:r>
        <w:rPr>
          <w:rFonts w:ascii="Book Antiqua" w:hAnsi="Book Antiqua"/>
          <w:sz w:val="24"/>
          <w:szCs w:val="24"/>
        </w:rPr>
        <w:t xml:space="preserve">καταθέτει προς </w:t>
      </w:r>
      <w:r w:rsidR="00906FE2">
        <w:rPr>
          <w:rFonts w:ascii="Book Antiqua" w:hAnsi="Book Antiqua"/>
          <w:sz w:val="24"/>
          <w:szCs w:val="24"/>
        </w:rPr>
        <w:t>το</w:t>
      </w:r>
      <w:r w:rsidR="00036C12">
        <w:rPr>
          <w:rFonts w:ascii="Book Antiqua" w:hAnsi="Book Antiqua"/>
          <w:sz w:val="24"/>
          <w:szCs w:val="24"/>
        </w:rPr>
        <w:t>ν</w:t>
      </w:r>
      <w:r>
        <w:rPr>
          <w:rFonts w:ascii="Book Antiqua" w:hAnsi="Book Antiqua"/>
          <w:sz w:val="24"/>
          <w:szCs w:val="24"/>
        </w:rPr>
        <w:t xml:space="preserve"> κ. </w:t>
      </w:r>
      <w:r>
        <w:rPr>
          <w:rFonts w:ascii="Book Antiqua" w:hAnsi="Book Antiqua"/>
          <w:b/>
          <w:sz w:val="24"/>
          <w:szCs w:val="24"/>
        </w:rPr>
        <w:t>Υπουργ</w:t>
      </w:r>
      <w:r w:rsidR="00036C12">
        <w:rPr>
          <w:rFonts w:ascii="Book Antiqua" w:hAnsi="Book Antiqua"/>
          <w:b/>
          <w:sz w:val="24"/>
          <w:szCs w:val="24"/>
        </w:rPr>
        <w:t xml:space="preserve">ό </w:t>
      </w:r>
      <w:r w:rsidR="000A794D">
        <w:rPr>
          <w:rFonts w:ascii="Book Antiqua" w:hAnsi="Book Antiqua"/>
          <w:b/>
          <w:sz w:val="24"/>
          <w:szCs w:val="24"/>
        </w:rPr>
        <w:t>Υποδομών και Μεταφορών</w:t>
      </w:r>
      <w:r w:rsidR="00906FE2">
        <w:rPr>
          <w:rFonts w:ascii="Book Antiqua" w:hAnsi="Book Antiqua"/>
          <w:b/>
          <w:sz w:val="24"/>
          <w:szCs w:val="24"/>
        </w:rPr>
        <w:t xml:space="preserve"> </w:t>
      </w:r>
      <w:r w:rsidR="00D13DDB" w:rsidRPr="00D13DDB">
        <w:rPr>
          <w:rFonts w:ascii="Book Antiqua" w:hAnsi="Book Antiqua"/>
          <w:sz w:val="24"/>
          <w:szCs w:val="24"/>
        </w:rPr>
        <w:t>ως</w:t>
      </w:r>
      <w:r w:rsidR="00D13DDB">
        <w:rPr>
          <w:rFonts w:ascii="Book Antiqua" w:hAnsi="Book Antiqua"/>
          <w:b/>
          <w:bCs/>
          <w:sz w:val="24"/>
          <w:szCs w:val="24"/>
        </w:rPr>
        <w:t xml:space="preserve"> </w:t>
      </w:r>
      <w:r>
        <w:rPr>
          <w:rFonts w:ascii="Book Antiqua" w:hAnsi="Book Antiqua"/>
          <w:bCs/>
          <w:sz w:val="24"/>
          <w:szCs w:val="24"/>
        </w:rPr>
        <w:t>α</w:t>
      </w:r>
      <w:r w:rsidR="00A57B99">
        <w:rPr>
          <w:rFonts w:ascii="Book Antiqua" w:hAnsi="Book Antiqua"/>
          <w:sz w:val="24"/>
          <w:szCs w:val="24"/>
        </w:rPr>
        <w:t xml:space="preserve">ναφορά </w:t>
      </w:r>
      <w:r w:rsidR="00047B29">
        <w:rPr>
          <w:rFonts w:ascii="Book Antiqua" w:hAnsi="Book Antiqua"/>
          <w:sz w:val="24"/>
          <w:szCs w:val="24"/>
        </w:rPr>
        <w:t>τ</w:t>
      </w:r>
      <w:r w:rsidR="0005111D">
        <w:rPr>
          <w:rFonts w:ascii="Book Antiqua" w:hAnsi="Book Antiqua"/>
          <w:sz w:val="24"/>
          <w:szCs w:val="24"/>
        </w:rPr>
        <w:t>η</w:t>
      </w:r>
      <w:r w:rsidR="008575FD">
        <w:rPr>
          <w:rFonts w:ascii="Book Antiqua" w:hAnsi="Book Antiqua"/>
          <w:sz w:val="24"/>
          <w:szCs w:val="24"/>
        </w:rPr>
        <w:t xml:space="preserve"> με </w:t>
      </w:r>
      <w:proofErr w:type="spellStart"/>
      <w:r w:rsidR="008575FD">
        <w:rPr>
          <w:rFonts w:ascii="Book Antiqua" w:hAnsi="Book Antiqua"/>
          <w:sz w:val="24"/>
          <w:szCs w:val="24"/>
        </w:rPr>
        <w:t>Αρ.Πρωτ</w:t>
      </w:r>
      <w:proofErr w:type="spellEnd"/>
      <w:r w:rsidR="008575FD">
        <w:rPr>
          <w:rFonts w:ascii="Book Antiqua" w:hAnsi="Book Antiqua"/>
          <w:sz w:val="24"/>
          <w:szCs w:val="24"/>
        </w:rPr>
        <w:t xml:space="preserve">. </w:t>
      </w:r>
      <w:r w:rsidR="00CB51F6">
        <w:rPr>
          <w:rFonts w:ascii="Book Antiqua" w:hAnsi="Book Antiqua"/>
          <w:sz w:val="24"/>
          <w:szCs w:val="24"/>
        </w:rPr>
        <w:t>10191/</w:t>
      </w:r>
      <w:r w:rsidR="008575FD">
        <w:rPr>
          <w:rFonts w:ascii="Book Antiqua" w:hAnsi="Book Antiqua"/>
          <w:sz w:val="24"/>
          <w:szCs w:val="24"/>
        </w:rPr>
        <w:t>6</w:t>
      </w:r>
      <w:r w:rsidR="0005111D">
        <w:rPr>
          <w:rFonts w:ascii="Book Antiqua" w:hAnsi="Book Antiqua"/>
          <w:sz w:val="24"/>
          <w:szCs w:val="24"/>
        </w:rPr>
        <w:t xml:space="preserve"> Ιουνίου</w:t>
      </w:r>
      <w:r w:rsidR="00175EA0">
        <w:rPr>
          <w:rFonts w:ascii="Book Antiqua" w:hAnsi="Book Antiqua"/>
          <w:sz w:val="24"/>
          <w:szCs w:val="24"/>
        </w:rPr>
        <w:t xml:space="preserve"> 2025 </w:t>
      </w:r>
      <w:r w:rsidR="0005111D">
        <w:rPr>
          <w:rFonts w:ascii="Book Antiqua" w:hAnsi="Book Antiqua"/>
          <w:sz w:val="24"/>
          <w:szCs w:val="24"/>
        </w:rPr>
        <w:t xml:space="preserve">επιστολή </w:t>
      </w:r>
      <w:r w:rsidR="008575FD">
        <w:rPr>
          <w:rFonts w:ascii="Book Antiqua" w:hAnsi="Book Antiqua"/>
          <w:sz w:val="24"/>
          <w:szCs w:val="24"/>
        </w:rPr>
        <w:t xml:space="preserve">της Ομοσπονδίας Εμπορικών Συλλόγων Κρήτης </w:t>
      </w:r>
      <w:r w:rsidR="00C613DB">
        <w:rPr>
          <w:rFonts w:ascii="Book Antiqua" w:hAnsi="Book Antiqua"/>
          <w:sz w:val="24"/>
          <w:szCs w:val="24"/>
        </w:rPr>
        <w:t>με την οποία διεκδικ</w:t>
      </w:r>
      <w:r w:rsidR="00FE4BFB">
        <w:rPr>
          <w:rFonts w:ascii="Book Antiqua" w:hAnsi="Book Antiqua"/>
          <w:sz w:val="24"/>
          <w:szCs w:val="24"/>
        </w:rPr>
        <w:t>εί</w:t>
      </w:r>
      <w:r w:rsidR="00C613DB">
        <w:rPr>
          <w:rFonts w:ascii="Book Antiqua" w:hAnsi="Book Antiqua"/>
          <w:sz w:val="24"/>
          <w:szCs w:val="24"/>
        </w:rPr>
        <w:t xml:space="preserve"> ένα ενιαίο Βόρειο Οδικ</w:t>
      </w:r>
      <w:r w:rsidR="00A330EA">
        <w:rPr>
          <w:rFonts w:ascii="Book Antiqua" w:hAnsi="Book Antiqua"/>
          <w:sz w:val="24"/>
          <w:szCs w:val="24"/>
        </w:rPr>
        <w:t xml:space="preserve">ό Άξονα Κρήτης – Β.Ο.Α.Κ. από την Κίσσαμο έως τη </w:t>
      </w:r>
      <w:r w:rsidR="009462A4">
        <w:rPr>
          <w:rFonts w:ascii="Book Antiqua" w:hAnsi="Book Antiqua"/>
          <w:sz w:val="24"/>
          <w:szCs w:val="24"/>
        </w:rPr>
        <w:t xml:space="preserve">Σητεία ενώ </w:t>
      </w:r>
      <w:r w:rsidR="005743DD">
        <w:rPr>
          <w:rFonts w:ascii="Book Antiqua" w:hAnsi="Book Antiqua"/>
          <w:sz w:val="24"/>
          <w:szCs w:val="24"/>
        </w:rPr>
        <w:t>επισημαίν</w:t>
      </w:r>
      <w:r w:rsidR="00FE4BFB">
        <w:rPr>
          <w:rFonts w:ascii="Book Antiqua" w:hAnsi="Book Antiqua"/>
          <w:sz w:val="24"/>
          <w:szCs w:val="24"/>
        </w:rPr>
        <w:t>ει</w:t>
      </w:r>
      <w:r w:rsidR="005743DD">
        <w:rPr>
          <w:rFonts w:ascii="Book Antiqua" w:hAnsi="Book Antiqua"/>
          <w:sz w:val="24"/>
          <w:szCs w:val="24"/>
        </w:rPr>
        <w:t xml:space="preserve"> την παραδοξότητα επιβολής διοδίων σε μία νησιωτική περιοχή όπως η Κρήτη.</w:t>
      </w:r>
      <w:r w:rsidR="00FE4BFB">
        <w:rPr>
          <w:rFonts w:ascii="Book Antiqua" w:hAnsi="Book Antiqua"/>
          <w:sz w:val="24"/>
          <w:szCs w:val="24"/>
        </w:rPr>
        <w:t xml:space="preserve"> Παράλληλα, </w:t>
      </w:r>
      <w:r w:rsidR="0080046B">
        <w:rPr>
          <w:rFonts w:ascii="Book Antiqua" w:hAnsi="Book Antiqua"/>
          <w:sz w:val="24"/>
          <w:szCs w:val="24"/>
        </w:rPr>
        <w:t xml:space="preserve">καλεί τους αρμοδίους σε επανεξέταση της </w:t>
      </w:r>
      <w:proofErr w:type="spellStart"/>
      <w:r w:rsidR="0080046B">
        <w:rPr>
          <w:rFonts w:ascii="Book Antiqua" w:hAnsi="Book Antiqua"/>
          <w:sz w:val="24"/>
          <w:szCs w:val="24"/>
        </w:rPr>
        <w:t>ψηφισθείσας</w:t>
      </w:r>
      <w:proofErr w:type="spellEnd"/>
      <w:r w:rsidR="0080046B">
        <w:rPr>
          <w:rFonts w:ascii="Book Antiqua" w:hAnsi="Book Antiqua"/>
          <w:sz w:val="24"/>
          <w:szCs w:val="24"/>
        </w:rPr>
        <w:t xml:space="preserve"> σύμβασης παραχώρησης του Β.Ο.Α.Κ. </w:t>
      </w:r>
      <w:r w:rsidR="005A0C90">
        <w:rPr>
          <w:rFonts w:ascii="Book Antiqua" w:hAnsi="Book Antiqua"/>
          <w:sz w:val="24"/>
          <w:szCs w:val="24"/>
        </w:rPr>
        <w:t xml:space="preserve">λαμβάνοντας υπόψη </w:t>
      </w:r>
      <w:r w:rsidR="00924650">
        <w:rPr>
          <w:rFonts w:ascii="Book Antiqua" w:hAnsi="Book Antiqua"/>
          <w:sz w:val="24"/>
          <w:szCs w:val="24"/>
        </w:rPr>
        <w:t xml:space="preserve">πρωτίστως </w:t>
      </w:r>
      <w:r w:rsidR="005A0C90">
        <w:rPr>
          <w:rFonts w:ascii="Book Antiqua" w:hAnsi="Book Antiqua"/>
          <w:sz w:val="24"/>
          <w:szCs w:val="24"/>
        </w:rPr>
        <w:t>τις ανάγκες της τοπικής κοινωνίας</w:t>
      </w:r>
      <w:r w:rsidR="00886477">
        <w:rPr>
          <w:rFonts w:ascii="Book Antiqua" w:hAnsi="Book Antiqua"/>
          <w:sz w:val="24"/>
          <w:szCs w:val="24"/>
        </w:rPr>
        <w:t xml:space="preserve"> σε όρους, μεταξύ άλλων, ανάπτυξης και οικονομίας</w:t>
      </w:r>
      <w:r w:rsidR="00924650">
        <w:rPr>
          <w:rFonts w:ascii="Book Antiqua" w:hAnsi="Book Antiqua"/>
          <w:sz w:val="24"/>
          <w:szCs w:val="24"/>
        </w:rPr>
        <w:t>.</w:t>
      </w:r>
    </w:p>
    <w:p w14:paraId="2CB43B21" w14:textId="0FC3FDE4" w:rsidR="00255E35" w:rsidRPr="0038650A" w:rsidRDefault="00255E35" w:rsidP="00255E35">
      <w:pPr>
        <w:pStyle w:val="Web"/>
        <w:jc w:val="center"/>
        <w:rPr>
          <w:rFonts w:ascii="Book Antiqua" w:hAnsi="Book Antiqua"/>
          <w:b/>
          <w:bCs/>
          <w:color w:val="000000"/>
        </w:rPr>
      </w:pPr>
      <w:r>
        <w:rPr>
          <w:rFonts w:ascii="Book Antiqua" w:hAnsi="Book Antiqua"/>
          <w:b/>
          <w:bCs/>
          <w:color w:val="000000"/>
        </w:rPr>
        <w:t xml:space="preserve">Επισυνάπτεται </w:t>
      </w:r>
      <w:r w:rsidR="00D40DC0">
        <w:rPr>
          <w:rFonts w:ascii="Book Antiqua" w:hAnsi="Book Antiqua"/>
          <w:b/>
          <w:bCs/>
          <w:color w:val="000000"/>
        </w:rPr>
        <w:t xml:space="preserve">η επιστολή της </w:t>
      </w:r>
      <w:r w:rsidR="0038650A" w:rsidRPr="0038650A">
        <w:rPr>
          <w:rFonts w:ascii="Book Antiqua" w:hAnsi="Book Antiqua"/>
          <w:b/>
          <w:bCs/>
          <w:color w:val="000000"/>
        </w:rPr>
        <w:t>Διοικούσας Επιτροπής του Τεχνικού Επιμελητηρίου Ελλάδας Τμήματος Ανατολικής Κρήτης</w:t>
      </w:r>
    </w:p>
    <w:p w14:paraId="2CB43B23" w14:textId="612DD18A" w:rsidR="0091568D" w:rsidRDefault="00255E35" w:rsidP="0099579E">
      <w:pPr>
        <w:pStyle w:val="Web"/>
        <w:jc w:val="center"/>
        <w:rPr>
          <w:rFonts w:ascii="Book Antiqua" w:hAnsi="Book Antiqua"/>
          <w:b/>
          <w:bCs/>
          <w:color w:val="000000"/>
        </w:rPr>
      </w:pPr>
      <w:r>
        <w:rPr>
          <w:rFonts w:ascii="Book Antiqua" w:hAnsi="Book Antiqua"/>
          <w:b/>
          <w:bCs/>
          <w:color w:val="000000"/>
        </w:rPr>
        <w:t>Παρακαλούμε για την απάντηση και τις δικές σας ενέργειες.</w:t>
      </w:r>
    </w:p>
    <w:p w14:paraId="2CB43B24" w14:textId="4623561D" w:rsidR="00255E35" w:rsidRPr="00ED26A1" w:rsidRDefault="002A6201" w:rsidP="00255E35">
      <w:pPr>
        <w:pStyle w:val="Web"/>
        <w:jc w:val="center"/>
        <w:rPr>
          <w:rFonts w:ascii="Book Antiqua" w:hAnsi="Book Antiqua"/>
          <w:b/>
          <w:bCs/>
          <w:color w:val="000000"/>
        </w:rPr>
      </w:pPr>
      <w:r>
        <w:rPr>
          <w:rFonts w:ascii="Book Antiqua" w:hAnsi="Book Antiqua"/>
          <w:b/>
          <w:bCs/>
          <w:color w:val="000000"/>
        </w:rPr>
        <w:t xml:space="preserve">Αθήνα, </w:t>
      </w:r>
      <w:r w:rsidR="00D40DC0">
        <w:rPr>
          <w:rFonts w:ascii="Book Antiqua" w:hAnsi="Book Antiqua"/>
          <w:b/>
          <w:bCs/>
          <w:color w:val="000000"/>
        </w:rPr>
        <w:t>10</w:t>
      </w:r>
      <w:r>
        <w:rPr>
          <w:rFonts w:ascii="Book Antiqua" w:hAnsi="Book Antiqua"/>
          <w:b/>
          <w:bCs/>
          <w:color w:val="000000"/>
        </w:rPr>
        <w:t>/</w:t>
      </w:r>
      <w:r w:rsidR="00661C27">
        <w:rPr>
          <w:rFonts w:ascii="Book Antiqua" w:hAnsi="Book Antiqua"/>
          <w:b/>
          <w:bCs/>
          <w:color w:val="000000"/>
        </w:rPr>
        <w:t>0</w:t>
      </w:r>
      <w:r w:rsidR="00D40DC0">
        <w:rPr>
          <w:rFonts w:ascii="Book Antiqua" w:hAnsi="Book Antiqua"/>
          <w:b/>
          <w:bCs/>
          <w:color w:val="000000"/>
        </w:rPr>
        <w:t>6</w:t>
      </w:r>
      <w:r>
        <w:rPr>
          <w:rFonts w:ascii="Book Antiqua" w:hAnsi="Book Antiqua"/>
          <w:b/>
          <w:bCs/>
          <w:color w:val="000000"/>
        </w:rPr>
        <w:t>/202</w:t>
      </w:r>
      <w:r w:rsidRPr="00ED26A1">
        <w:rPr>
          <w:rFonts w:ascii="Book Antiqua" w:hAnsi="Book Antiqua"/>
          <w:b/>
          <w:bCs/>
          <w:color w:val="000000"/>
        </w:rPr>
        <w:t>5</w:t>
      </w:r>
    </w:p>
    <w:p w14:paraId="2CB43B25" w14:textId="77777777" w:rsidR="00255E35" w:rsidRDefault="00255E35" w:rsidP="00255E35">
      <w:pPr>
        <w:pStyle w:val="Web"/>
        <w:jc w:val="center"/>
        <w:rPr>
          <w:color w:val="000000"/>
          <w:sz w:val="27"/>
          <w:szCs w:val="27"/>
        </w:rPr>
      </w:pPr>
      <w:r>
        <w:rPr>
          <w:rFonts w:ascii="Book Antiqua" w:hAnsi="Book Antiqua"/>
          <w:b/>
          <w:bCs/>
          <w:color w:val="000000"/>
        </w:rPr>
        <w:t xml:space="preserve">Ο </w:t>
      </w:r>
      <w:proofErr w:type="spellStart"/>
      <w:r>
        <w:rPr>
          <w:rFonts w:ascii="Book Antiqua" w:hAnsi="Book Antiqua"/>
          <w:b/>
          <w:bCs/>
          <w:color w:val="000000"/>
        </w:rPr>
        <w:t>καταθέτων</w:t>
      </w:r>
      <w:proofErr w:type="spellEnd"/>
      <w:r>
        <w:rPr>
          <w:rFonts w:ascii="Book Antiqua" w:hAnsi="Book Antiqua"/>
          <w:b/>
          <w:bCs/>
          <w:color w:val="000000"/>
        </w:rPr>
        <w:t xml:space="preserve"> Βουλευτής</w:t>
      </w:r>
    </w:p>
    <w:p w14:paraId="2CB43B26" w14:textId="77777777" w:rsidR="00CC0118" w:rsidRDefault="00255E35" w:rsidP="00255E35">
      <w:pPr>
        <w:pStyle w:val="Web"/>
        <w:jc w:val="center"/>
        <w:rPr>
          <w:rFonts w:ascii="Book Antiqua" w:hAnsi="Book Antiqua"/>
          <w:b/>
          <w:bCs/>
          <w:color w:val="000000"/>
        </w:rPr>
      </w:pPr>
      <w:r>
        <w:rPr>
          <w:rFonts w:ascii="Book Antiqua" w:hAnsi="Book Antiqua"/>
          <w:b/>
          <w:bCs/>
          <w:color w:val="000000"/>
        </w:rPr>
        <w:t>Μαμουλάκης Χάρης</w:t>
      </w:r>
    </w:p>
    <w:p w14:paraId="24DE99DD" w14:textId="77777777" w:rsidR="007F32EB" w:rsidRDefault="007F32EB" w:rsidP="007A49B4">
      <w:pPr>
        <w:widowControl w:val="0"/>
        <w:tabs>
          <w:tab w:val="left" w:pos="1723"/>
          <w:tab w:val="left" w:pos="8204"/>
        </w:tabs>
        <w:autoSpaceDE w:val="0"/>
        <w:autoSpaceDN w:val="0"/>
        <w:spacing w:before="8" w:after="0" w:line="240" w:lineRule="auto"/>
        <w:rPr>
          <w:rFonts w:ascii="Times New Roman" w:eastAsia="Tahoma" w:hAnsi="Times New Roman" w:cs="Tahoma"/>
          <w:sz w:val="20"/>
        </w:rPr>
      </w:pPr>
    </w:p>
    <w:p w14:paraId="6EE055F4" w14:textId="77777777" w:rsidR="001353F0" w:rsidRDefault="001353F0" w:rsidP="007A49B4">
      <w:pPr>
        <w:widowControl w:val="0"/>
        <w:tabs>
          <w:tab w:val="left" w:pos="1723"/>
          <w:tab w:val="left" w:pos="8204"/>
        </w:tabs>
        <w:autoSpaceDE w:val="0"/>
        <w:autoSpaceDN w:val="0"/>
        <w:spacing w:before="8" w:after="0" w:line="240" w:lineRule="auto"/>
        <w:rPr>
          <w:rFonts w:ascii="Times New Roman" w:eastAsia="Tahoma" w:hAnsi="Times New Roman" w:cs="Tahoma"/>
          <w:sz w:val="20"/>
        </w:rPr>
      </w:pPr>
    </w:p>
    <w:p w14:paraId="53787B5D" w14:textId="77777777" w:rsidR="001353F0" w:rsidRPr="006944F0" w:rsidRDefault="001353F0" w:rsidP="001353F0">
      <w:pPr>
        <w:rPr>
          <w:rFonts w:ascii="Comic Sans MS" w:hAnsi="Comic Sans MS"/>
          <w:b/>
          <w:color w:val="808080"/>
        </w:rPr>
      </w:pPr>
      <w:r>
        <w:rPr>
          <w:rFonts w:ascii="Arial" w:hAnsi="Arial" w:cs="Arial"/>
          <w:noProof/>
          <w:sz w:val="20"/>
        </w:rPr>
        <w:lastRenderedPageBreak/>
        <w:pict w14:anchorId="2EC841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219.6pt;margin-top:50.4pt;width:220.5pt;height:43.5pt;z-index:251659264" adj="10801" fillcolor="#903" stroked="f" strokecolor="#903" strokeweight="1.5pt">
            <v:fill color2="#470017" rotate="t"/>
            <v:shadow on="t" color="silver"/>
            <v:textpath style="font-family:&quot;Arial Black&quot;;font-size:18pt;v-text-kern:t" trim="t" fitpath="t" string="   ΟΜΟΣΠΟΝΔΙΑ &#10;   ΕΜΠΟΡΙΚΩΝ ΣΥΛΛΟΓΩΝ ΚΡΗΤΗΣ"/>
          </v:shape>
        </w:pict>
      </w:r>
      <w:r>
        <w:rPr>
          <w:noProof/>
        </w:rPr>
        <w:drawing>
          <wp:inline distT="0" distB="0" distL="0" distR="0" wp14:anchorId="37BD0E89" wp14:editId="6AE37C40">
            <wp:extent cx="2324100" cy="1571625"/>
            <wp:effectExtent l="19050" t="0" r="0" b="0"/>
            <wp:docPr id="1534481749" name="Εικόνα 1534481749" descr="newLogoKritwnEmporio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KritwnEmporioTrade"/>
                    <pic:cNvPicPr>
                      <a:picLocks noChangeAspect="1" noChangeArrowheads="1"/>
                    </pic:cNvPicPr>
                  </pic:nvPicPr>
                  <pic:blipFill>
                    <a:blip r:embed="rId9" cstate="print"/>
                    <a:srcRect/>
                    <a:stretch>
                      <a:fillRect/>
                    </a:stretch>
                  </pic:blipFill>
                  <pic:spPr bwMode="auto">
                    <a:xfrm>
                      <a:off x="0" y="0"/>
                      <a:ext cx="2324100" cy="1571625"/>
                    </a:xfrm>
                    <a:prstGeom prst="rect">
                      <a:avLst/>
                    </a:prstGeom>
                    <a:noFill/>
                    <a:ln w="9525">
                      <a:noFill/>
                      <a:miter lim="800000"/>
                      <a:headEnd/>
                      <a:tailEnd/>
                    </a:ln>
                  </pic:spPr>
                </pic:pic>
              </a:graphicData>
            </a:graphic>
          </wp:inline>
        </w:drawing>
      </w:r>
      <w:r w:rsidRPr="005B5D99">
        <w:t xml:space="preserve">                 </w:t>
      </w:r>
      <w:r>
        <w:t xml:space="preserve">             </w:t>
      </w:r>
      <w:proofErr w:type="spellStart"/>
      <w:r w:rsidRPr="006944F0">
        <w:rPr>
          <w:rFonts w:ascii="Comic Sans MS" w:hAnsi="Comic Sans MS"/>
          <w:b/>
          <w:color w:val="808080"/>
        </w:rPr>
        <w:t>Ετος</w:t>
      </w:r>
      <w:proofErr w:type="spellEnd"/>
      <w:r w:rsidRPr="006944F0">
        <w:rPr>
          <w:rFonts w:ascii="Comic Sans MS" w:hAnsi="Comic Sans MS"/>
          <w:b/>
          <w:color w:val="808080"/>
        </w:rPr>
        <w:t xml:space="preserve">  </w:t>
      </w:r>
      <w:proofErr w:type="spellStart"/>
      <w:r w:rsidRPr="006944F0">
        <w:rPr>
          <w:rFonts w:ascii="Comic Sans MS" w:hAnsi="Comic Sans MS"/>
          <w:b/>
          <w:color w:val="808080"/>
        </w:rPr>
        <w:t>Ιδρυσης</w:t>
      </w:r>
      <w:proofErr w:type="spellEnd"/>
      <w:r w:rsidRPr="006944F0">
        <w:rPr>
          <w:rFonts w:ascii="Comic Sans MS" w:hAnsi="Comic Sans MS"/>
          <w:b/>
          <w:color w:val="808080"/>
        </w:rPr>
        <w:t xml:space="preserve">  1985</w:t>
      </w:r>
    </w:p>
    <w:p w14:paraId="502184D6" w14:textId="77777777" w:rsidR="001353F0" w:rsidRPr="005B5D99" w:rsidRDefault="001353F0" w:rsidP="001353F0"/>
    <w:p w14:paraId="30F1EEB8" w14:textId="77777777" w:rsidR="001353F0" w:rsidRPr="00D56974" w:rsidRDefault="001353F0" w:rsidP="001353F0">
      <w:pPr>
        <w:pStyle w:val="1"/>
        <w:pBdr>
          <w:top w:val="single" w:sz="4" w:space="1" w:color="auto"/>
          <w:left w:val="single" w:sz="4" w:space="4" w:color="auto"/>
          <w:bottom w:val="single" w:sz="4" w:space="1" w:color="auto"/>
          <w:right w:val="single" w:sz="4" w:space="4" w:color="auto"/>
        </w:pBdr>
        <w:shd w:val="clear" w:color="auto" w:fill="E6E6E6"/>
        <w:jc w:val="center"/>
      </w:pPr>
      <w:r w:rsidRPr="00D56974">
        <w:rPr>
          <w:rFonts w:ascii="Wingdings" w:hAnsi="Wingdings"/>
        </w:rPr>
        <w:t></w:t>
      </w:r>
      <w:r w:rsidRPr="00D56974">
        <w:t xml:space="preserve">: </w:t>
      </w:r>
      <w:r w:rsidRPr="00D56974">
        <w:rPr>
          <w:rFonts w:ascii="Tahoma" w:hAnsi="Tahoma"/>
          <w:color w:val="333333"/>
        </w:rPr>
        <w:t xml:space="preserve"> </w:t>
      </w:r>
      <w:r w:rsidRPr="002C4DEF">
        <w:rPr>
          <w:rFonts w:ascii="Arial" w:hAnsi="Arial" w:cs="Arial"/>
          <w:color w:val="333333"/>
        </w:rPr>
        <w:t>ΜΙΧΕΛΙΔΑΚΗ  &amp;  ΒΟΥΡΒΑΧΩΝ 11,   ΤΚ: 71202</w:t>
      </w:r>
      <w:r>
        <w:rPr>
          <w:rFonts w:ascii="Arial" w:hAnsi="Arial" w:cs="Arial"/>
          <w:color w:val="333333"/>
        </w:rPr>
        <w:t xml:space="preserve"> </w:t>
      </w:r>
      <w:r w:rsidRPr="002C4DEF">
        <w:rPr>
          <w:rFonts w:ascii="Arial" w:hAnsi="Arial" w:cs="Arial"/>
          <w:color w:val="333333"/>
        </w:rPr>
        <w:t xml:space="preserve"> -  ΗΡΑΚΛΕΙΟ</w:t>
      </w:r>
      <w:r w:rsidRPr="002C4DEF">
        <w:rPr>
          <w:rFonts w:ascii="Arial" w:hAnsi="Arial" w:cs="Arial"/>
          <w:color w:val="000080"/>
        </w:rPr>
        <w:t xml:space="preserve"> ΚΡΗΤΗΣ</w:t>
      </w:r>
    </w:p>
    <w:p w14:paraId="4C5FCEAD" w14:textId="77777777" w:rsidR="001353F0" w:rsidRPr="00667698" w:rsidRDefault="001353F0" w:rsidP="001353F0">
      <w:pPr>
        <w:pStyle w:val="1"/>
        <w:pBdr>
          <w:top w:val="single" w:sz="4" w:space="1" w:color="auto"/>
          <w:left w:val="single" w:sz="4" w:space="4" w:color="auto"/>
          <w:bottom w:val="single" w:sz="4" w:space="1" w:color="auto"/>
          <w:right w:val="single" w:sz="4" w:space="4" w:color="auto"/>
        </w:pBdr>
        <w:shd w:val="clear" w:color="auto" w:fill="E6E6E6"/>
        <w:rPr>
          <w:rFonts w:ascii="Tahoma" w:hAnsi="Tahoma" w:cs="Tahoma"/>
          <w:color w:val="000080"/>
          <w:lang w:val="de-DE"/>
        </w:rPr>
      </w:pPr>
      <w:r w:rsidRPr="00667698">
        <w:rPr>
          <w:lang w:val="de-DE"/>
        </w:rPr>
        <w:t xml:space="preserve">   </w:t>
      </w:r>
      <w:r w:rsidRPr="00D56974">
        <w:rPr>
          <w:rFonts w:ascii="Wingdings" w:hAnsi="Wingdings"/>
        </w:rPr>
        <w:t></w:t>
      </w:r>
      <w:r w:rsidRPr="00667698">
        <w:rPr>
          <w:lang w:val="de-DE"/>
        </w:rPr>
        <w:t xml:space="preserve">: </w:t>
      </w:r>
      <w:r w:rsidRPr="00667698">
        <w:rPr>
          <w:rFonts w:ascii="Arial" w:hAnsi="Arial" w:cs="Arial"/>
          <w:lang w:val="de-DE"/>
        </w:rPr>
        <w:t xml:space="preserve">2810 - 220450       </w:t>
      </w:r>
      <w:r w:rsidRPr="002C4DEF">
        <w:rPr>
          <w:rFonts w:ascii="Arial" w:hAnsi="Arial" w:cs="Arial"/>
          <w:lang w:val="de-DE"/>
        </w:rPr>
        <w:t>Fax</w:t>
      </w:r>
      <w:r w:rsidRPr="00667698">
        <w:rPr>
          <w:rFonts w:ascii="Arial" w:hAnsi="Arial" w:cs="Arial"/>
          <w:lang w:val="de-DE"/>
        </w:rPr>
        <w:t xml:space="preserve"> :</w:t>
      </w:r>
      <w:r w:rsidRPr="00667698">
        <w:rPr>
          <w:rFonts w:ascii="Arial" w:hAnsi="Arial" w:cs="Arial"/>
          <w:color w:val="000080"/>
          <w:lang w:val="de-DE"/>
        </w:rPr>
        <w:t xml:space="preserve"> </w:t>
      </w:r>
      <w:r w:rsidRPr="00667698">
        <w:rPr>
          <w:rFonts w:ascii="Arial" w:hAnsi="Arial" w:cs="Arial"/>
          <w:lang w:val="de-DE"/>
        </w:rPr>
        <w:t xml:space="preserve">2810 - 220450          </w:t>
      </w:r>
      <w:proofErr w:type="spellStart"/>
      <w:r w:rsidRPr="002C4DEF">
        <w:rPr>
          <w:rFonts w:ascii="Arial" w:hAnsi="Arial" w:cs="Arial"/>
          <w:lang w:val="de-DE"/>
        </w:rPr>
        <w:t>E</w:t>
      </w:r>
      <w:r w:rsidRPr="00667698">
        <w:rPr>
          <w:rFonts w:ascii="Arial" w:hAnsi="Arial" w:cs="Arial"/>
          <w:lang w:val="de-DE"/>
        </w:rPr>
        <w:t>-</w:t>
      </w:r>
      <w:r w:rsidRPr="002C4DEF">
        <w:rPr>
          <w:rFonts w:ascii="Arial" w:hAnsi="Arial" w:cs="Arial"/>
          <w:lang w:val="de-DE"/>
        </w:rPr>
        <w:t>mail</w:t>
      </w:r>
      <w:proofErr w:type="spellEnd"/>
      <w:r w:rsidRPr="00667698">
        <w:rPr>
          <w:rFonts w:ascii="Arial" w:hAnsi="Arial" w:cs="Arial"/>
          <w:lang w:val="de-DE"/>
        </w:rPr>
        <w:t xml:space="preserve">:  </w:t>
      </w:r>
      <w:hyperlink r:id="rId10" w:history="1">
        <w:r w:rsidRPr="00677631">
          <w:rPr>
            <w:rStyle w:val="-"/>
            <w:rFonts w:ascii="Tahoma" w:hAnsi="Tahoma" w:cs="Tahoma"/>
            <w:lang w:val="de-DE"/>
          </w:rPr>
          <w:t>cretantrade</w:t>
        </w:r>
        <w:r w:rsidRPr="00667698">
          <w:rPr>
            <w:rStyle w:val="-"/>
            <w:rFonts w:ascii="Tahoma" w:hAnsi="Tahoma" w:cs="Tahoma"/>
            <w:lang w:val="de-DE"/>
          </w:rPr>
          <w:t>_</w:t>
        </w:r>
        <w:r w:rsidRPr="00677631">
          <w:rPr>
            <w:rStyle w:val="-"/>
            <w:rFonts w:ascii="Tahoma" w:hAnsi="Tahoma" w:cs="Tahoma"/>
            <w:lang w:val="de-DE"/>
          </w:rPr>
          <w:t>oesk</w:t>
        </w:r>
        <w:r w:rsidRPr="00667698">
          <w:rPr>
            <w:rStyle w:val="-"/>
            <w:rFonts w:ascii="Tahoma" w:hAnsi="Tahoma" w:cs="Tahoma"/>
            <w:lang w:val="de-DE"/>
          </w:rPr>
          <w:t>@</w:t>
        </w:r>
        <w:r w:rsidRPr="00677631">
          <w:rPr>
            <w:rStyle w:val="-"/>
            <w:rFonts w:ascii="Tahoma" w:hAnsi="Tahoma" w:cs="Tahoma"/>
            <w:lang w:val="de-DE"/>
          </w:rPr>
          <w:t>otenet</w:t>
        </w:r>
        <w:r w:rsidRPr="00667698">
          <w:rPr>
            <w:rStyle w:val="-"/>
            <w:rFonts w:ascii="Tahoma" w:hAnsi="Tahoma" w:cs="Tahoma"/>
            <w:lang w:val="de-DE"/>
          </w:rPr>
          <w:t>.</w:t>
        </w:r>
        <w:r w:rsidRPr="00677631">
          <w:rPr>
            <w:rStyle w:val="-"/>
            <w:rFonts w:ascii="Tahoma" w:hAnsi="Tahoma" w:cs="Tahoma"/>
            <w:lang w:val="de-DE"/>
          </w:rPr>
          <w:t>gr</w:t>
        </w:r>
      </w:hyperlink>
      <w:r w:rsidRPr="00667698">
        <w:rPr>
          <w:rFonts w:ascii="Tahoma" w:hAnsi="Tahoma" w:cs="Tahoma"/>
          <w:color w:val="000080"/>
          <w:lang w:val="de-DE"/>
        </w:rPr>
        <w:t xml:space="preserve"> </w:t>
      </w:r>
    </w:p>
    <w:p w14:paraId="1288A7C7" w14:textId="77777777" w:rsidR="001353F0" w:rsidRPr="008907D3" w:rsidRDefault="001353F0" w:rsidP="001353F0">
      <w:pPr>
        <w:rPr>
          <w:rFonts w:ascii="Arial" w:hAnsi="Arial" w:cs="Arial"/>
          <w:lang w:val="en-US"/>
        </w:rPr>
      </w:pPr>
    </w:p>
    <w:p w14:paraId="1F994A79" w14:textId="77777777" w:rsidR="001353F0" w:rsidRPr="007E2896" w:rsidRDefault="001353F0" w:rsidP="001353F0">
      <w:pPr>
        <w:rPr>
          <w:rFonts w:ascii="Arial" w:hAnsi="Arial" w:cs="Arial"/>
        </w:rPr>
      </w:pPr>
      <w:r w:rsidRPr="00E07266">
        <w:rPr>
          <w:rFonts w:ascii="Arial" w:hAnsi="Arial" w:cs="Arial"/>
        </w:rPr>
        <w:t xml:space="preserve">ΑΡΙΘΜ. ΠΡΩΤ: </w:t>
      </w:r>
      <w:r w:rsidRPr="001D56F0">
        <w:rPr>
          <w:rFonts w:ascii="Arial" w:hAnsi="Arial" w:cs="Arial"/>
        </w:rPr>
        <w:t xml:space="preserve">  </w:t>
      </w:r>
      <w:r>
        <w:rPr>
          <w:rFonts w:ascii="Arial" w:hAnsi="Arial" w:cs="Arial"/>
        </w:rPr>
        <w:t xml:space="preserve">10191  </w:t>
      </w:r>
      <w:r w:rsidRPr="00E07266">
        <w:rPr>
          <w:rFonts w:ascii="Arial" w:hAnsi="Arial" w:cs="Arial"/>
        </w:rPr>
        <w:t xml:space="preserve">                    </w:t>
      </w:r>
      <w:r>
        <w:rPr>
          <w:rFonts w:ascii="Arial" w:hAnsi="Arial" w:cs="Arial"/>
        </w:rPr>
        <w:t xml:space="preserve">  </w:t>
      </w:r>
      <w:r w:rsidRPr="00E07266">
        <w:rPr>
          <w:rFonts w:ascii="Arial" w:hAnsi="Arial" w:cs="Arial"/>
        </w:rPr>
        <w:t xml:space="preserve">  </w:t>
      </w:r>
      <w:r>
        <w:rPr>
          <w:rFonts w:ascii="Arial" w:hAnsi="Arial" w:cs="Arial"/>
        </w:rPr>
        <w:t xml:space="preserve">                  </w:t>
      </w:r>
      <w:r w:rsidRPr="00E07266">
        <w:rPr>
          <w:rFonts w:ascii="Arial" w:hAnsi="Arial" w:cs="Arial"/>
          <w:lang w:val="en-US"/>
        </w:rPr>
        <w:t>H</w:t>
      </w:r>
      <w:r w:rsidRPr="00E07266">
        <w:rPr>
          <w:rFonts w:ascii="Arial" w:hAnsi="Arial" w:cs="Arial"/>
        </w:rPr>
        <w:t>ΡΑΚΛΕΙΟ</w:t>
      </w:r>
      <w:r>
        <w:rPr>
          <w:rFonts w:ascii="Arial" w:hAnsi="Arial" w:cs="Arial"/>
        </w:rPr>
        <w:t xml:space="preserve"> 6 Ιουνίου 2025</w:t>
      </w:r>
    </w:p>
    <w:p w14:paraId="56CABAE1" w14:textId="77777777" w:rsidR="001353F0" w:rsidRDefault="001353F0" w:rsidP="001353F0">
      <w:pPr>
        <w:rPr>
          <w:rFonts w:ascii="Segoe UI" w:hAnsi="Segoe UI" w:cs="Segoe UI"/>
          <w:b/>
        </w:rPr>
      </w:pPr>
    </w:p>
    <w:p w14:paraId="3A70290C" w14:textId="77777777" w:rsidR="001353F0" w:rsidRPr="00830FBA" w:rsidRDefault="001353F0" w:rsidP="001353F0">
      <w:pPr>
        <w:rPr>
          <w:rFonts w:ascii="Segoe UI" w:hAnsi="Segoe UI" w:cs="Segoe UI"/>
          <w:b/>
        </w:rPr>
      </w:pPr>
      <w:r>
        <w:rPr>
          <w:rFonts w:ascii="Segoe UI" w:hAnsi="Segoe UI" w:cs="Segoe UI"/>
          <w:b/>
        </w:rPr>
        <w:t>Προς</w:t>
      </w:r>
      <w:r w:rsidRPr="00830FBA">
        <w:rPr>
          <w:rFonts w:ascii="Segoe UI" w:hAnsi="Segoe UI" w:cs="Segoe UI"/>
          <w:b/>
        </w:rPr>
        <w:t xml:space="preserve">: </w:t>
      </w:r>
    </w:p>
    <w:p w14:paraId="7BE38CFE" w14:textId="77777777" w:rsidR="001353F0" w:rsidRPr="00830FBA" w:rsidRDefault="001353F0" w:rsidP="001353F0">
      <w:pPr>
        <w:pStyle w:val="a5"/>
        <w:widowControl/>
        <w:numPr>
          <w:ilvl w:val="0"/>
          <w:numId w:val="12"/>
        </w:numPr>
        <w:autoSpaceDE/>
        <w:autoSpaceDN/>
        <w:spacing w:before="0"/>
        <w:ind w:right="0"/>
        <w:jc w:val="left"/>
        <w:rPr>
          <w:rFonts w:ascii="Segoe UI" w:hAnsi="Segoe UI" w:cs="Segoe UI"/>
          <w:b/>
        </w:rPr>
      </w:pPr>
      <w:r w:rsidRPr="00830FBA">
        <w:rPr>
          <w:rFonts w:ascii="Segoe UI" w:hAnsi="Segoe UI" w:cs="Segoe UI"/>
          <w:b/>
          <w:bCs/>
        </w:rPr>
        <w:t>Πρωθυπουργό κ. Κυριάκο Μητσοτάκη</w:t>
      </w:r>
      <w:r>
        <w:rPr>
          <w:rFonts w:ascii="Segoe UI" w:hAnsi="Segoe UI" w:cs="Segoe UI"/>
          <w:b/>
          <w:bCs/>
        </w:rPr>
        <w:t>.</w:t>
      </w:r>
      <w:r w:rsidRPr="00830FBA">
        <w:rPr>
          <w:rFonts w:ascii="Segoe UI" w:hAnsi="Segoe UI" w:cs="Segoe UI"/>
          <w:b/>
          <w:bCs/>
        </w:rPr>
        <w:t xml:space="preserve">  </w:t>
      </w:r>
    </w:p>
    <w:p w14:paraId="63A4F218" w14:textId="77777777" w:rsidR="001353F0" w:rsidRPr="00830FBA" w:rsidRDefault="001353F0" w:rsidP="001353F0">
      <w:pPr>
        <w:pStyle w:val="a5"/>
        <w:widowControl/>
        <w:numPr>
          <w:ilvl w:val="0"/>
          <w:numId w:val="12"/>
        </w:numPr>
        <w:autoSpaceDE/>
        <w:autoSpaceDN/>
        <w:spacing w:before="0"/>
        <w:ind w:right="0"/>
        <w:jc w:val="left"/>
        <w:rPr>
          <w:rFonts w:ascii="Segoe UI" w:hAnsi="Segoe UI" w:cs="Segoe UI"/>
          <w:b/>
        </w:rPr>
      </w:pPr>
      <w:r w:rsidRPr="00830FBA">
        <w:rPr>
          <w:rFonts w:ascii="Segoe UI" w:hAnsi="Segoe UI" w:cs="Segoe UI"/>
          <w:b/>
        </w:rPr>
        <w:t>Υπουργό Περιβάλλοντος &amp; Ενέργειας κ. Σταύρο Παπασταύρου</w:t>
      </w:r>
      <w:r>
        <w:rPr>
          <w:rFonts w:ascii="Segoe UI" w:hAnsi="Segoe UI" w:cs="Segoe UI"/>
          <w:b/>
        </w:rPr>
        <w:t>.</w:t>
      </w:r>
    </w:p>
    <w:p w14:paraId="49E86C71" w14:textId="77777777" w:rsidR="001353F0" w:rsidRDefault="001353F0" w:rsidP="001353F0">
      <w:pPr>
        <w:rPr>
          <w:rFonts w:ascii="Segoe UI" w:hAnsi="Segoe UI" w:cs="Segoe UI"/>
          <w:b/>
          <w:i/>
        </w:rPr>
      </w:pPr>
    </w:p>
    <w:p w14:paraId="74951033" w14:textId="77777777" w:rsidR="001353F0" w:rsidRPr="00952447" w:rsidRDefault="001353F0" w:rsidP="001353F0">
      <w:pPr>
        <w:pBdr>
          <w:top w:val="single" w:sz="4" w:space="1" w:color="auto"/>
          <w:left w:val="single" w:sz="4" w:space="4" w:color="auto"/>
          <w:bottom w:val="single" w:sz="4" w:space="1" w:color="auto"/>
          <w:right w:val="single" w:sz="4" w:space="4" w:color="auto"/>
        </w:pBdr>
        <w:spacing w:before="120"/>
        <w:jc w:val="center"/>
        <w:rPr>
          <w:rFonts w:ascii="Segoe UI" w:hAnsi="Segoe UI" w:cs="Segoe UI"/>
          <w:b/>
          <w:bCs/>
        </w:rPr>
      </w:pPr>
      <w:r>
        <w:rPr>
          <w:rFonts w:ascii="Segoe UI" w:hAnsi="Segoe UI" w:cs="Segoe UI"/>
          <w:b/>
        </w:rPr>
        <w:t>ΘΕΜΑ</w:t>
      </w:r>
      <w:r w:rsidRPr="00952447">
        <w:rPr>
          <w:rFonts w:ascii="Segoe UI" w:hAnsi="Segoe UI" w:cs="Segoe UI"/>
          <w:b/>
        </w:rPr>
        <w:t xml:space="preserve">: </w:t>
      </w:r>
      <w:r>
        <w:rPr>
          <w:rFonts w:ascii="Segoe UI" w:hAnsi="Segoe UI" w:cs="Segoe UI"/>
          <w:b/>
        </w:rPr>
        <w:t xml:space="preserve">ΕΠΙΣΤΟΛΗ ΓΙΑ ΒΟΑΚ ΑΠΟ ΤΗΝ ΚΙΣΣΑΜΟ ΕΩΣ ΤΗΝ ΣΗΤΕΙΑ </w:t>
      </w:r>
    </w:p>
    <w:p w14:paraId="159B7CFA" w14:textId="77777777" w:rsidR="001353F0" w:rsidRDefault="001353F0" w:rsidP="001353F0">
      <w:pPr>
        <w:jc w:val="both"/>
        <w:rPr>
          <w:rFonts w:ascii="Segoe UI" w:hAnsi="Segoe UI" w:cs="Segoe UI"/>
          <w:b/>
          <w:i/>
        </w:rPr>
      </w:pPr>
    </w:p>
    <w:p w14:paraId="09162D75" w14:textId="77777777" w:rsidR="001353F0" w:rsidRDefault="001353F0" w:rsidP="001353F0">
      <w:pPr>
        <w:jc w:val="both"/>
        <w:rPr>
          <w:rFonts w:ascii="Segoe UI" w:hAnsi="Segoe UI" w:cs="Segoe UI"/>
          <w:b/>
        </w:rPr>
      </w:pPr>
      <w:r>
        <w:rPr>
          <w:rFonts w:ascii="Segoe UI" w:hAnsi="Segoe UI" w:cs="Segoe UI"/>
          <w:b/>
        </w:rPr>
        <w:t>Αξιότιμε κύριε Πρωθυπουργέ</w:t>
      </w:r>
      <w:r w:rsidRPr="00952447">
        <w:rPr>
          <w:rFonts w:ascii="Segoe UI" w:hAnsi="Segoe UI" w:cs="Segoe UI"/>
          <w:b/>
        </w:rPr>
        <w:t>,</w:t>
      </w:r>
    </w:p>
    <w:p w14:paraId="32DAA28B" w14:textId="77777777" w:rsidR="001353F0" w:rsidRDefault="001353F0" w:rsidP="001353F0">
      <w:pPr>
        <w:jc w:val="both"/>
        <w:rPr>
          <w:rFonts w:ascii="Segoe UI" w:hAnsi="Segoe UI" w:cs="Segoe UI"/>
          <w:b/>
        </w:rPr>
      </w:pPr>
      <w:r>
        <w:rPr>
          <w:rFonts w:ascii="Segoe UI" w:hAnsi="Segoe UI" w:cs="Segoe UI"/>
          <w:b/>
        </w:rPr>
        <w:t>Αξιότιμη κύριε Υπουργέ,</w:t>
      </w:r>
    </w:p>
    <w:p w14:paraId="089A7B73" w14:textId="1F732728" w:rsidR="001353F0" w:rsidRDefault="001353F0" w:rsidP="001353F0">
      <w:pPr>
        <w:pStyle w:val="Web"/>
        <w:spacing w:after="0" w:afterAutospacing="0"/>
        <w:jc w:val="both"/>
        <w:rPr>
          <w:rFonts w:ascii="Segoe UI" w:hAnsi="Segoe UI" w:cs="Segoe UI"/>
          <w:sz w:val="22"/>
          <w:szCs w:val="22"/>
        </w:rPr>
      </w:pPr>
      <w:r>
        <w:t xml:space="preserve"> </w:t>
      </w:r>
      <w:r w:rsidRPr="009C0A2B">
        <w:rPr>
          <w:rFonts w:ascii="Segoe UI" w:hAnsi="Segoe UI" w:cs="Segoe UI"/>
          <w:sz w:val="22"/>
          <w:szCs w:val="22"/>
        </w:rPr>
        <w:t>Σύσσωμοι οι φορείς της Κρήτης και η Ομοσπονδία Εμπορικών Συλλόγων Κρήτης</w:t>
      </w:r>
      <w:r>
        <w:rPr>
          <w:rFonts w:ascii="Segoe UI" w:hAnsi="Segoe UI" w:cs="Segoe UI"/>
          <w:sz w:val="22"/>
          <w:szCs w:val="22"/>
        </w:rPr>
        <w:t>,</w:t>
      </w:r>
      <w:r w:rsidRPr="009C0A2B">
        <w:rPr>
          <w:rFonts w:ascii="Segoe UI" w:hAnsi="Segoe UI" w:cs="Segoe UI"/>
          <w:sz w:val="22"/>
          <w:szCs w:val="22"/>
        </w:rPr>
        <w:t xml:space="preserve"> διεκδικούν ένα  </w:t>
      </w:r>
      <w:r w:rsidRPr="009C0A2B">
        <w:rPr>
          <w:rStyle w:val="a9"/>
          <w:rFonts w:ascii="Segoe UI" w:hAnsi="Segoe UI" w:cs="Segoe UI"/>
          <w:sz w:val="22"/>
          <w:szCs w:val="22"/>
        </w:rPr>
        <w:t>ΕΝΙΑΙΟ Β.Ο.Α.Κ</w:t>
      </w:r>
      <w:r w:rsidRPr="00E15BA3">
        <w:rPr>
          <w:rFonts w:ascii="Segoe UI" w:hAnsi="Segoe UI" w:cs="Segoe UI"/>
          <w:b/>
          <w:sz w:val="22"/>
          <w:szCs w:val="22"/>
        </w:rPr>
        <w:t>.  από την Κίσσαμο έως την Σητεία</w:t>
      </w:r>
      <w:r w:rsidRPr="009C0A2B">
        <w:rPr>
          <w:rFonts w:ascii="Segoe UI" w:hAnsi="Segoe UI" w:cs="Segoe UI"/>
          <w:sz w:val="22"/>
          <w:szCs w:val="22"/>
        </w:rPr>
        <w:t>, σύγχρονο, ασφαλή, χωρίς πρόσθετη φορολογία, διόδια και παραχωρήσεις στ</w:t>
      </w:r>
      <w:r>
        <w:rPr>
          <w:rFonts w:ascii="Segoe UI" w:hAnsi="Segoe UI" w:cs="Segoe UI"/>
          <w:sz w:val="22"/>
          <w:szCs w:val="22"/>
        </w:rPr>
        <w:t xml:space="preserve">ους ιδιώτες, </w:t>
      </w:r>
      <w:r w:rsidRPr="009C0A2B">
        <w:rPr>
          <w:rFonts w:ascii="Segoe UI" w:hAnsi="Segoe UI" w:cs="Segoe UI"/>
          <w:sz w:val="22"/>
          <w:szCs w:val="22"/>
        </w:rPr>
        <w:t xml:space="preserve"> δημόσιο και δωρεάν οδικό δίκτυο σε όλη την Κρήτη, που θα συνεισφέρει σημαντικά στην ανάπτυξη του νησιού μας.</w:t>
      </w:r>
      <w:r>
        <w:rPr>
          <w:rFonts w:ascii="Segoe UI" w:hAnsi="Segoe UI" w:cs="Segoe UI"/>
          <w:sz w:val="22"/>
          <w:szCs w:val="22"/>
        </w:rPr>
        <w:t xml:space="preserve"> </w:t>
      </w:r>
    </w:p>
    <w:p w14:paraId="297EB329" w14:textId="77777777" w:rsidR="001353F0" w:rsidRPr="009C0A2B" w:rsidRDefault="001353F0" w:rsidP="001353F0">
      <w:pPr>
        <w:pStyle w:val="Web"/>
        <w:spacing w:after="0" w:afterAutospacing="0"/>
        <w:jc w:val="both"/>
        <w:rPr>
          <w:rFonts w:ascii="Segoe UI" w:hAnsi="Segoe UI" w:cs="Segoe UI"/>
          <w:sz w:val="22"/>
          <w:szCs w:val="22"/>
        </w:rPr>
      </w:pPr>
      <w:r w:rsidRPr="009C0A2B">
        <w:rPr>
          <w:rFonts w:ascii="Segoe UI" w:hAnsi="Segoe UI" w:cs="Segoe UI"/>
          <w:sz w:val="22"/>
          <w:szCs w:val="22"/>
        </w:rPr>
        <w:t>Για εμάς ο  σύγχρονος Βόρειος Οδικός Άξονας Κρήτης, δεν είναι απλώς άλλο ένα μεγάλο έργο. Είναι ζωτικής σημασίας για την ισόρροπη ανάπτυξή μας. Μετά από δεκαετίες αναμονής, με όλες αυτές τις παλινωδίες και καθυστερήσεις, η Κρήτη πρέπει και αξίζει να έχει  έναν  σύγχρονο και ασφαλή αυτοκινητόδρομο, που δεν παραλείπει περιοχές και που θα ανταποκρίνεται όχι απλά στις ανάγκες του σήμερα, αλλά θα δίνει προοπτική και θα χαρακτηρίζεται από ανθεκτικότητα στις αναμενόμενες  προκλήσεις του μέλλοντος.</w:t>
      </w:r>
    </w:p>
    <w:p w14:paraId="7CABF133" w14:textId="77777777" w:rsidR="001353F0" w:rsidRDefault="001353F0" w:rsidP="001353F0">
      <w:pPr>
        <w:pStyle w:val="yiv8431740862msonormal"/>
        <w:spacing w:before="0" w:beforeAutospacing="0" w:after="0" w:afterAutospacing="0" w:line="276" w:lineRule="atLeast"/>
        <w:jc w:val="both"/>
        <w:rPr>
          <w:rFonts w:ascii="Segoe UI" w:hAnsi="Segoe UI" w:cs="Segoe UI"/>
          <w:color w:val="1D2228"/>
          <w:sz w:val="22"/>
          <w:szCs w:val="22"/>
          <w:lang w:val="el-GR"/>
        </w:rPr>
      </w:pPr>
      <w:r>
        <w:rPr>
          <w:rFonts w:ascii="Segoe UI" w:hAnsi="Segoe UI" w:cs="Segoe UI"/>
          <w:color w:val="1D2228"/>
          <w:sz w:val="22"/>
          <w:szCs w:val="22"/>
          <w:lang w:val="el-GR"/>
        </w:rPr>
        <w:t>Ένα έργο ζωής</w:t>
      </w:r>
      <w:r w:rsidRPr="009C0A2B">
        <w:rPr>
          <w:rFonts w:ascii="Segoe UI" w:hAnsi="Segoe UI" w:cs="Segoe UI"/>
          <w:color w:val="1D2228"/>
          <w:sz w:val="22"/>
          <w:szCs w:val="22"/>
          <w:lang w:val="el-GR"/>
        </w:rPr>
        <w:t>, το οποίο ωστόσο</w:t>
      </w:r>
      <w:r w:rsidRPr="009C0A2B">
        <w:rPr>
          <w:rStyle w:val="apple-converted-space"/>
          <w:rFonts w:ascii="Segoe UI" w:eastAsiaTheme="majorEastAsia" w:hAnsi="Segoe UI" w:cs="Segoe UI"/>
          <w:color w:val="1D2228"/>
          <w:sz w:val="22"/>
          <w:szCs w:val="22"/>
          <w:lang w:val="el-GR"/>
        </w:rPr>
        <w:t> </w:t>
      </w:r>
      <w:r w:rsidRPr="00CB012B">
        <w:rPr>
          <w:rFonts w:ascii="Segoe UI" w:hAnsi="Segoe UI" w:cs="Segoe UI"/>
          <w:bCs/>
          <w:color w:val="1D2228"/>
          <w:sz w:val="22"/>
          <w:szCs w:val="22"/>
          <w:lang w:val="el-GR"/>
        </w:rPr>
        <w:t>δεν φαίνεται να</w:t>
      </w:r>
      <w:r w:rsidRPr="00CB012B">
        <w:rPr>
          <w:rStyle w:val="apple-converted-space"/>
          <w:rFonts w:ascii="Segoe UI" w:eastAsiaTheme="majorEastAsia" w:hAnsi="Segoe UI" w:cs="Segoe UI"/>
          <w:color w:val="1D2228"/>
          <w:sz w:val="22"/>
          <w:szCs w:val="22"/>
          <w:lang w:val="el-GR"/>
        </w:rPr>
        <w:t> </w:t>
      </w:r>
      <w:r w:rsidRPr="00CB012B">
        <w:rPr>
          <w:rFonts w:ascii="Segoe UI" w:hAnsi="Segoe UI" w:cs="Segoe UI"/>
          <w:bCs/>
          <w:color w:val="1D2228"/>
          <w:sz w:val="22"/>
          <w:szCs w:val="22"/>
          <w:lang w:val="el-GR"/>
        </w:rPr>
        <w:t>έχει</w:t>
      </w:r>
      <w:r w:rsidRPr="00CB012B">
        <w:rPr>
          <w:rStyle w:val="apple-converted-space"/>
          <w:rFonts w:ascii="Segoe UI" w:eastAsiaTheme="majorEastAsia" w:hAnsi="Segoe UI" w:cs="Segoe UI"/>
          <w:color w:val="1D2228"/>
          <w:sz w:val="22"/>
          <w:szCs w:val="22"/>
          <w:lang w:val="el-GR"/>
        </w:rPr>
        <w:t> </w:t>
      </w:r>
      <w:r w:rsidRPr="00CB012B">
        <w:rPr>
          <w:rFonts w:ascii="Segoe UI" w:hAnsi="Segoe UI" w:cs="Segoe UI"/>
          <w:bCs/>
          <w:color w:val="1D2228"/>
          <w:sz w:val="22"/>
          <w:szCs w:val="22"/>
          <w:lang w:val="el-GR"/>
        </w:rPr>
        <w:t xml:space="preserve">ακόμη </w:t>
      </w:r>
      <w:r w:rsidRPr="00CB012B">
        <w:rPr>
          <w:rFonts w:ascii="Segoe UI" w:hAnsi="Segoe UI" w:cs="Segoe UI"/>
          <w:color w:val="1D2228"/>
          <w:sz w:val="22"/>
          <w:szCs w:val="22"/>
          <w:lang w:val="el-GR"/>
        </w:rPr>
        <w:t>εξασφαλίσει τις προϋποθέσεις για να είναι</w:t>
      </w:r>
      <w:r w:rsidRPr="00CB012B">
        <w:rPr>
          <w:rStyle w:val="apple-converted-space"/>
          <w:rFonts w:ascii="Segoe UI" w:eastAsiaTheme="majorEastAsia" w:hAnsi="Segoe UI" w:cs="Segoe UI"/>
          <w:color w:val="1D2228"/>
          <w:sz w:val="22"/>
          <w:szCs w:val="22"/>
          <w:lang w:val="el-GR"/>
        </w:rPr>
        <w:t> </w:t>
      </w:r>
      <w:r w:rsidRPr="00CB012B">
        <w:rPr>
          <w:rFonts w:ascii="Segoe UI" w:hAnsi="Segoe UI" w:cs="Segoe UI"/>
          <w:bCs/>
          <w:color w:val="1D2228"/>
          <w:sz w:val="22"/>
          <w:szCs w:val="22"/>
          <w:lang w:val="el-GR"/>
        </w:rPr>
        <w:t>δίκαιο</w:t>
      </w:r>
      <w:r w:rsidRPr="00CB012B">
        <w:rPr>
          <w:rFonts w:ascii="Segoe UI" w:hAnsi="Segoe UI" w:cs="Segoe UI"/>
          <w:color w:val="1D2228"/>
          <w:sz w:val="22"/>
          <w:szCs w:val="22"/>
          <w:lang w:val="el-GR"/>
        </w:rPr>
        <w:t>,</w:t>
      </w:r>
      <w:r w:rsidRPr="00CB012B">
        <w:rPr>
          <w:rStyle w:val="apple-converted-space"/>
          <w:rFonts w:ascii="Segoe UI" w:eastAsiaTheme="majorEastAsia" w:hAnsi="Segoe UI" w:cs="Segoe UI"/>
          <w:color w:val="1D2228"/>
          <w:sz w:val="22"/>
          <w:szCs w:val="22"/>
          <w:lang w:val="el-GR"/>
        </w:rPr>
        <w:t> </w:t>
      </w:r>
      <w:r w:rsidRPr="00CB012B">
        <w:rPr>
          <w:rFonts w:ascii="Segoe UI" w:hAnsi="Segoe UI" w:cs="Segoe UI"/>
          <w:bCs/>
          <w:color w:val="1D2228"/>
          <w:sz w:val="22"/>
          <w:szCs w:val="22"/>
          <w:lang w:val="el-GR"/>
        </w:rPr>
        <w:t>ισόρροπο</w:t>
      </w:r>
      <w:r w:rsidRPr="00CB012B">
        <w:rPr>
          <w:rStyle w:val="apple-converted-space"/>
          <w:rFonts w:ascii="Segoe UI" w:eastAsiaTheme="majorEastAsia" w:hAnsi="Segoe UI" w:cs="Segoe UI"/>
          <w:color w:val="1D2228"/>
          <w:sz w:val="22"/>
          <w:szCs w:val="22"/>
          <w:lang w:val="el-GR"/>
        </w:rPr>
        <w:t> </w:t>
      </w:r>
      <w:r w:rsidRPr="00CB012B">
        <w:rPr>
          <w:rFonts w:ascii="Segoe UI" w:hAnsi="Segoe UI" w:cs="Segoe UI"/>
          <w:color w:val="1D2228"/>
          <w:sz w:val="22"/>
          <w:szCs w:val="22"/>
          <w:lang w:val="el-GR"/>
        </w:rPr>
        <w:t>και</w:t>
      </w:r>
      <w:r w:rsidRPr="00CB012B">
        <w:rPr>
          <w:rStyle w:val="apple-converted-space"/>
          <w:rFonts w:ascii="Segoe UI" w:eastAsiaTheme="majorEastAsia" w:hAnsi="Segoe UI" w:cs="Segoe UI"/>
          <w:color w:val="1D2228"/>
          <w:sz w:val="22"/>
          <w:szCs w:val="22"/>
          <w:lang w:val="el-GR"/>
        </w:rPr>
        <w:t> </w:t>
      </w:r>
      <w:r w:rsidRPr="00CB012B">
        <w:rPr>
          <w:rFonts w:ascii="Segoe UI" w:hAnsi="Segoe UI" w:cs="Segoe UI"/>
          <w:bCs/>
          <w:color w:val="1D2228"/>
          <w:sz w:val="22"/>
          <w:szCs w:val="22"/>
          <w:lang w:val="el-GR"/>
        </w:rPr>
        <w:t>ουσιαστικά αναπτυξιακό</w:t>
      </w:r>
      <w:r w:rsidRPr="00CB012B">
        <w:rPr>
          <w:rFonts w:ascii="Segoe UI" w:hAnsi="Segoe UI" w:cs="Segoe UI"/>
          <w:color w:val="1D2228"/>
          <w:sz w:val="22"/>
          <w:szCs w:val="22"/>
          <w:lang w:val="el-GR"/>
        </w:rPr>
        <w:t>.</w:t>
      </w:r>
    </w:p>
    <w:p w14:paraId="6B513267" w14:textId="77777777" w:rsidR="001353F0" w:rsidRPr="00CB012B" w:rsidRDefault="001353F0" w:rsidP="001353F0">
      <w:pPr>
        <w:pStyle w:val="Web"/>
        <w:spacing w:after="0" w:afterAutospacing="0"/>
        <w:jc w:val="both"/>
        <w:rPr>
          <w:rStyle w:val="aa"/>
          <w:rFonts w:ascii="Segoe UI" w:hAnsi="Segoe UI" w:cs="Segoe UI"/>
          <w:i w:val="0"/>
          <w:sz w:val="22"/>
          <w:szCs w:val="22"/>
        </w:rPr>
      </w:pPr>
      <w:r w:rsidRPr="00CB012B">
        <w:rPr>
          <w:rFonts w:ascii="Segoe UI" w:eastAsiaTheme="minorEastAsia" w:hAnsi="Segoe UI" w:cs="Segoe UI"/>
          <w:b/>
          <w:sz w:val="22"/>
          <w:szCs w:val="22"/>
        </w:rPr>
        <w:t>Επίσης θεωρούμε αδιανόητο σε  μια νησιωτική  περιοχή να συζητάμε το κρίσιμο ζήτημα των διοδίων</w:t>
      </w:r>
      <w:r>
        <w:rPr>
          <w:rFonts w:ascii="Segoe UI" w:eastAsiaTheme="minorEastAsia" w:hAnsi="Segoe UI" w:cs="Segoe UI"/>
          <w:sz w:val="22"/>
          <w:szCs w:val="22"/>
        </w:rPr>
        <w:t xml:space="preserve"> </w:t>
      </w:r>
      <w:r w:rsidRPr="00CB012B">
        <w:rPr>
          <w:rFonts w:ascii="Segoe UI" w:eastAsiaTheme="minorEastAsia" w:hAnsi="Segoe UI" w:cs="Segoe UI"/>
          <w:sz w:val="22"/>
          <w:szCs w:val="22"/>
        </w:rPr>
        <w:t xml:space="preserve">και </w:t>
      </w:r>
      <w:r>
        <w:rPr>
          <w:rFonts w:ascii="Segoe UI" w:eastAsiaTheme="minorEastAsia" w:hAnsi="Segoe UI" w:cs="Segoe UI"/>
          <w:sz w:val="22"/>
          <w:szCs w:val="22"/>
        </w:rPr>
        <w:t xml:space="preserve">μάλιστα πριν ολοκληρωθεί το έργο (παράδοξο), και </w:t>
      </w:r>
      <w:r w:rsidRPr="00CB012B">
        <w:rPr>
          <w:rStyle w:val="aa"/>
          <w:rFonts w:ascii="Segoe UI" w:hAnsi="Segoe UI" w:cs="Segoe UI"/>
          <w:sz w:val="22"/>
          <w:szCs w:val="22"/>
        </w:rPr>
        <w:t>ένα έργο ζωτικής σημασίας για την Κρήτη, να μετατρέπεται σε πηγή πρόσθετων εξόδων για τους πολίτες και τους επαγγελματίες. Όλοι μας, πάντα, αναμέναμε ένα ΒΟ</w:t>
      </w:r>
      <w:r>
        <w:rPr>
          <w:rStyle w:val="aa"/>
          <w:rFonts w:ascii="Segoe UI" w:hAnsi="Segoe UI" w:cs="Segoe UI"/>
          <w:sz w:val="22"/>
          <w:szCs w:val="22"/>
        </w:rPr>
        <w:t>ΑΚ που πραγματικά θα συνδέσει τη</w:t>
      </w:r>
      <w:r w:rsidRPr="00CB012B">
        <w:rPr>
          <w:rStyle w:val="aa"/>
          <w:rFonts w:ascii="Segoe UI" w:hAnsi="Segoe UI" w:cs="Segoe UI"/>
          <w:sz w:val="22"/>
          <w:szCs w:val="22"/>
        </w:rPr>
        <w:t>ν Κίσσαμο με την Σητεία  με σύγχρονους κόμβους σε όλο το μήκος του, κάνοντας τις μετακινήσεις ασφαλείς, οικονομικές, γρήγορες και ποιοτικές.</w:t>
      </w:r>
    </w:p>
    <w:p w14:paraId="25078372" w14:textId="77777777" w:rsidR="001353F0" w:rsidRDefault="001353F0" w:rsidP="001353F0">
      <w:pPr>
        <w:pStyle w:val="Web"/>
        <w:spacing w:after="0" w:afterAutospacing="0"/>
        <w:jc w:val="both"/>
        <w:rPr>
          <w:rStyle w:val="aa"/>
          <w:rFonts w:ascii="Segoe UI" w:hAnsi="Segoe UI" w:cs="Segoe UI"/>
          <w:i w:val="0"/>
          <w:sz w:val="22"/>
          <w:szCs w:val="22"/>
        </w:rPr>
      </w:pPr>
      <w:r w:rsidRPr="00CB012B">
        <w:rPr>
          <w:rStyle w:val="aa"/>
          <w:rFonts w:ascii="Segoe UI" w:hAnsi="Segoe UI" w:cs="Segoe UI"/>
          <w:sz w:val="22"/>
          <w:szCs w:val="22"/>
        </w:rPr>
        <w:lastRenderedPageBreak/>
        <w:t xml:space="preserve"> Ωστόσο, με αυτό το σχεδιασμό που παρουσιάζεται και ο οποίος ψηφίστηκε, με τις τόσες παραμέτρους,  έχουν περισσότερο ως προϋπόθεση το κέρδος του </w:t>
      </w:r>
      <w:proofErr w:type="spellStart"/>
      <w:r w:rsidRPr="00CB012B">
        <w:rPr>
          <w:rStyle w:val="aa"/>
          <w:rFonts w:ascii="Segoe UI" w:hAnsi="Segoe UI" w:cs="Segoe UI"/>
          <w:sz w:val="22"/>
          <w:szCs w:val="22"/>
        </w:rPr>
        <w:t>παραχωρησιούχου</w:t>
      </w:r>
      <w:proofErr w:type="spellEnd"/>
      <w:r w:rsidRPr="00CB012B">
        <w:rPr>
          <w:rStyle w:val="aa"/>
          <w:rFonts w:ascii="Segoe UI" w:hAnsi="Segoe UI" w:cs="Segoe UI"/>
          <w:sz w:val="22"/>
          <w:szCs w:val="22"/>
        </w:rPr>
        <w:t>, παρά τις ανάγκες του κρητικού λαού, αντί να συνδέουμε τελικά τις μεγάλες πόλεις του νησιού μας, παρατηρούμε ότι με την επιβολή διοδίων, βάζουμε εμπόδια στην αναπτυξιακή πορεία των κατοίκων, των αυτοαπασχολούμενων επαγγελματιών, του κρητικού λαού.</w:t>
      </w:r>
      <w:r>
        <w:rPr>
          <w:rStyle w:val="aa"/>
          <w:rFonts w:ascii="Segoe UI" w:hAnsi="Segoe UI" w:cs="Segoe UI"/>
          <w:sz w:val="22"/>
          <w:szCs w:val="22"/>
        </w:rPr>
        <w:t xml:space="preserve"> </w:t>
      </w:r>
    </w:p>
    <w:p w14:paraId="2C4A60CA" w14:textId="77777777" w:rsidR="001353F0" w:rsidRDefault="001353F0" w:rsidP="001353F0">
      <w:pPr>
        <w:pStyle w:val="Web"/>
        <w:spacing w:after="0" w:afterAutospacing="0"/>
        <w:jc w:val="both"/>
        <w:rPr>
          <w:rStyle w:val="aa"/>
          <w:rFonts w:ascii="Segoe UI" w:hAnsi="Segoe UI" w:cs="Segoe UI"/>
          <w:i w:val="0"/>
          <w:sz w:val="22"/>
          <w:szCs w:val="22"/>
        </w:rPr>
      </w:pPr>
      <w:r>
        <w:rPr>
          <w:rStyle w:val="aa"/>
          <w:rFonts w:ascii="Segoe UI" w:hAnsi="Segoe UI" w:cs="Segoe UI"/>
          <w:sz w:val="22"/>
          <w:szCs w:val="22"/>
        </w:rPr>
        <w:t>Παρακαλούμε να λάβετε υπόψη σας, την συμμετοχή της Κρήτης στην διαμόρφωση του ΑΕΠ της χώρας.</w:t>
      </w:r>
    </w:p>
    <w:p w14:paraId="53AB6C44" w14:textId="77777777" w:rsidR="001353F0" w:rsidRDefault="001353F0" w:rsidP="001353F0">
      <w:pPr>
        <w:pStyle w:val="Web"/>
        <w:spacing w:after="0" w:afterAutospacing="0"/>
        <w:jc w:val="both"/>
        <w:rPr>
          <w:rFonts w:ascii="Segoe UI" w:hAnsi="Segoe UI" w:cs="Segoe UI"/>
          <w:iCs/>
          <w:sz w:val="22"/>
          <w:szCs w:val="22"/>
        </w:rPr>
      </w:pPr>
      <w:r w:rsidRPr="00CB012B">
        <w:rPr>
          <w:rFonts w:ascii="Segoe UI" w:hAnsi="Segoe UI" w:cs="Segoe UI"/>
          <w:iCs/>
          <w:sz w:val="22"/>
          <w:szCs w:val="22"/>
        </w:rPr>
        <w:t>Καλούμε την Κυβέρνηση, τους Κρητικούς βουλευτ</w:t>
      </w:r>
      <w:r>
        <w:rPr>
          <w:rFonts w:ascii="Segoe UI" w:hAnsi="Segoe UI" w:cs="Segoe UI"/>
          <w:iCs/>
          <w:sz w:val="22"/>
          <w:szCs w:val="22"/>
        </w:rPr>
        <w:t xml:space="preserve">ές που ψήφισαν αυτή τη σύμβαση χωρίς αστερίσκους </w:t>
      </w:r>
      <w:r w:rsidRPr="00CB012B">
        <w:rPr>
          <w:rFonts w:ascii="Segoe UI" w:hAnsi="Segoe UI" w:cs="Segoe UI"/>
          <w:iCs/>
          <w:sz w:val="22"/>
          <w:szCs w:val="22"/>
        </w:rPr>
        <w:t>και όλους τους αρμόδιους φορείς να επανεξετάσουν άμεσα τις αποφάσεις τους και να λάβουν υπόψη τις επιτακτικές ανάγκες της τοπικής κοινωνίας. προστατεύοντας το νησί μας , και εξασφαλίζοντας την μελλοντική</w:t>
      </w:r>
      <w:r>
        <w:rPr>
          <w:rFonts w:ascii="Segoe UI" w:hAnsi="Segoe UI" w:cs="Segoe UI"/>
          <w:iCs/>
          <w:sz w:val="22"/>
          <w:szCs w:val="22"/>
        </w:rPr>
        <w:t xml:space="preserve"> του ευημερία και την κάλυψη </w:t>
      </w:r>
      <w:r w:rsidRPr="00CB012B">
        <w:rPr>
          <w:rFonts w:ascii="Segoe UI" w:hAnsi="Segoe UI" w:cs="Segoe UI"/>
          <w:iCs/>
          <w:sz w:val="22"/>
          <w:szCs w:val="22"/>
        </w:rPr>
        <w:t xml:space="preserve"> των μελλοντικών αναγκών του.</w:t>
      </w:r>
      <w:r>
        <w:rPr>
          <w:rFonts w:ascii="Segoe UI" w:hAnsi="Segoe UI" w:cs="Segoe UI"/>
          <w:iCs/>
          <w:sz w:val="22"/>
          <w:szCs w:val="22"/>
        </w:rPr>
        <w:t xml:space="preserve"> </w:t>
      </w:r>
    </w:p>
    <w:p w14:paraId="72654DF5" w14:textId="77777777" w:rsidR="001353F0" w:rsidRPr="00E15BA3" w:rsidRDefault="001353F0" w:rsidP="001353F0">
      <w:pPr>
        <w:pStyle w:val="Web"/>
        <w:spacing w:after="0" w:afterAutospacing="0"/>
        <w:jc w:val="both"/>
        <w:rPr>
          <w:rFonts w:ascii="Segoe UI" w:hAnsi="Segoe UI" w:cs="Segoe UI"/>
          <w:iCs/>
          <w:sz w:val="22"/>
          <w:szCs w:val="22"/>
        </w:rPr>
      </w:pPr>
      <w:r>
        <w:rPr>
          <w:rFonts w:ascii="Segoe UI" w:hAnsi="Segoe UI" w:cs="Segoe UI"/>
          <w:iCs/>
          <w:sz w:val="22"/>
          <w:szCs w:val="22"/>
        </w:rPr>
        <w:t xml:space="preserve">Το έργο πρέπει να γίνει αλλά σωστά για το μέλλον της ανάπτυξης, της οικονομίας του νησιού και όχι </w:t>
      </w:r>
      <w:r w:rsidRPr="00CB012B">
        <w:rPr>
          <w:rStyle w:val="aa"/>
          <w:rFonts w:ascii="Segoe UI" w:hAnsi="Segoe UI" w:cs="Segoe UI"/>
          <w:sz w:val="22"/>
          <w:szCs w:val="22"/>
        </w:rPr>
        <w:t xml:space="preserve">του </w:t>
      </w:r>
      <w:proofErr w:type="spellStart"/>
      <w:r w:rsidRPr="00CB012B">
        <w:rPr>
          <w:rStyle w:val="aa"/>
          <w:rFonts w:ascii="Segoe UI" w:hAnsi="Segoe UI" w:cs="Segoe UI"/>
          <w:sz w:val="22"/>
          <w:szCs w:val="22"/>
        </w:rPr>
        <w:t>παραχωρησιούχου</w:t>
      </w:r>
      <w:proofErr w:type="spellEnd"/>
      <w:r>
        <w:rPr>
          <w:rStyle w:val="aa"/>
          <w:rFonts w:ascii="Segoe UI" w:hAnsi="Segoe UI" w:cs="Segoe UI"/>
          <w:sz w:val="22"/>
          <w:szCs w:val="22"/>
        </w:rPr>
        <w:t>.</w:t>
      </w:r>
    </w:p>
    <w:p w14:paraId="336CA75E" w14:textId="77777777" w:rsidR="001353F0" w:rsidRDefault="001353F0" w:rsidP="001353F0">
      <w:pPr>
        <w:pStyle w:val="a5"/>
        <w:jc w:val="center"/>
        <w:rPr>
          <w:rFonts w:ascii="Segoe UI" w:hAnsi="Segoe UI" w:cs="Segoe UI"/>
          <w:b/>
        </w:rPr>
      </w:pPr>
    </w:p>
    <w:p w14:paraId="6A5D8242" w14:textId="77777777" w:rsidR="001353F0" w:rsidRPr="009F7D22" w:rsidRDefault="001353F0" w:rsidP="001353F0">
      <w:pPr>
        <w:pStyle w:val="a5"/>
        <w:jc w:val="center"/>
        <w:rPr>
          <w:rFonts w:ascii="Segoe UI" w:hAnsi="Segoe UI" w:cs="Segoe UI"/>
          <w:b/>
        </w:rPr>
      </w:pPr>
      <w:r w:rsidRPr="009F7D22">
        <w:rPr>
          <w:rFonts w:ascii="Segoe UI" w:hAnsi="Segoe UI" w:cs="Segoe UI"/>
          <w:b/>
        </w:rPr>
        <w:t>ΟΜΟΣΠΟΝΔΙΑ  ΕΜΠΟΡΙΚΩΝ  ΣΥΛΛΟΓΩΝ  ΚΡΗΤΗΣ</w:t>
      </w:r>
    </w:p>
    <w:p w14:paraId="205B1843" w14:textId="77777777" w:rsidR="001353F0" w:rsidRPr="009F7D22" w:rsidRDefault="001353F0" w:rsidP="001353F0">
      <w:pPr>
        <w:pStyle w:val="a5"/>
        <w:jc w:val="center"/>
        <w:rPr>
          <w:rFonts w:ascii="Segoe UI" w:hAnsi="Segoe UI" w:cs="Segoe UI"/>
          <w:b/>
        </w:rPr>
      </w:pPr>
      <w:r w:rsidRPr="009F7D22">
        <w:rPr>
          <w:rFonts w:ascii="Segoe UI" w:hAnsi="Segoe UI" w:cs="Segoe UI"/>
          <w:b/>
        </w:rPr>
        <w:t>Με  τιμή</w:t>
      </w:r>
    </w:p>
    <w:p w14:paraId="61BE8699" w14:textId="2BD139BC" w:rsidR="001353F0" w:rsidRPr="009C17A6" w:rsidRDefault="001353F0" w:rsidP="001353F0">
      <w:pPr>
        <w:pStyle w:val="4"/>
        <w:rPr>
          <w:rFonts w:ascii="Segoe UI" w:eastAsiaTheme="minorHAnsi" w:hAnsi="Segoe UI" w:cs="Segoe UI"/>
          <w:b/>
          <w:bCs/>
          <w:i w:val="0"/>
          <w:color w:val="auto"/>
        </w:rPr>
      </w:pPr>
      <w:r w:rsidRPr="009C17A6">
        <w:rPr>
          <w:rFonts w:ascii="Segoe UI" w:eastAsiaTheme="minorHAnsi" w:hAnsi="Segoe UI" w:cs="Segoe UI"/>
          <w:b/>
          <w:bCs/>
          <w:i w:val="0"/>
          <w:color w:val="auto"/>
        </w:rPr>
        <w:t xml:space="preserve">           </w:t>
      </w:r>
      <w:r w:rsidR="009C17A6" w:rsidRPr="009C17A6">
        <w:rPr>
          <w:rFonts w:ascii="Segoe UI" w:eastAsiaTheme="minorHAnsi" w:hAnsi="Segoe UI" w:cs="Segoe UI"/>
          <w:b/>
          <w:bCs/>
          <w:i w:val="0"/>
          <w:color w:val="auto"/>
        </w:rPr>
        <w:t xml:space="preserve">                </w:t>
      </w:r>
      <w:r w:rsidRPr="009C17A6">
        <w:rPr>
          <w:rFonts w:ascii="Segoe UI" w:eastAsiaTheme="minorHAnsi" w:hAnsi="Segoe UI" w:cs="Segoe UI"/>
          <w:b/>
          <w:bCs/>
          <w:i w:val="0"/>
          <w:color w:val="auto"/>
        </w:rPr>
        <w:t>Ο  ΓΕΝ. ΓΡΑΜΜΑΤΕΑΣ</w:t>
      </w:r>
      <w:r w:rsidRPr="009C17A6">
        <w:rPr>
          <w:rFonts w:ascii="Segoe UI" w:hAnsi="Segoe UI" w:cs="Segoe UI"/>
          <w:b/>
          <w:bCs/>
          <w:i w:val="0"/>
        </w:rPr>
        <w:t xml:space="preserve">                                      </w:t>
      </w:r>
      <w:r w:rsidR="009C17A6" w:rsidRPr="009C17A6">
        <w:rPr>
          <w:rFonts w:ascii="Segoe UI" w:hAnsi="Segoe UI" w:cs="Segoe UI"/>
          <w:b/>
          <w:bCs/>
          <w:i w:val="0"/>
        </w:rPr>
        <w:t xml:space="preserve">  </w:t>
      </w:r>
      <w:r w:rsidRPr="009C17A6">
        <w:rPr>
          <w:rFonts w:ascii="Segoe UI" w:eastAsiaTheme="minorHAnsi" w:hAnsi="Segoe UI" w:cs="Segoe UI"/>
          <w:b/>
          <w:bCs/>
          <w:i w:val="0"/>
          <w:color w:val="auto"/>
        </w:rPr>
        <w:t>Ο  ΠΡΟΕΔΡΟΣ</w:t>
      </w:r>
    </w:p>
    <w:p w14:paraId="653E87A0" w14:textId="77777777" w:rsidR="001353F0" w:rsidRPr="009F7D22" w:rsidRDefault="001353F0" w:rsidP="001353F0">
      <w:pPr>
        <w:rPr>
          <w:rFonts w:ascii="Segoe UI" w:hAnsi="Segoe UI" w:cs="Segoe UI"/>
        </w:rPr>
      </w:pPr>
    </w:p>
    <w:p w14:paraId="2AE6027B" w14:textId="77777777" w:rsidR="001353F0" w:rsidRPr="009F7D22" w:rsidRDefault="001353F0" w:rsidP="001353F0">
      <w:pPr>
        <w:jc w:val="center"/>
        <w:rPr>
          <w:rFonts w:ascii="Segoe UI" w:hAnsi="Segoe UI" w:cs="Segoe UI"/>
          <w:b/>
          <w:bCs/>
          <w:iCs/>
        </w:rPr>
      </w:pPr>
      <w:r w:rsidRPr="009F7D22">
        <w:rPr>
          <w:rFonts w:ascii="Segoe UI" w:hAnsi="Segoe UI" w:cs="Segoe UI"/>
          <w:b/>
          <w:bCs/>
          <w:iCs/>
        </w:rPr>
        <w:t>ΤΖΩΡΤΖΗΣ  ΜΑΝΩΛΗΣ                       ΚΟΥΜΑΝΤΑΚΗΣ  ΕΜΜΑΝΟΥΗΛ</w:t>
      </w:r>
    </w:p>
    <w:p w14:paraId="54F9FE1A" w14:textId="77777777" w:rsidR="001353F0" w:rsidRDefault="001353F0" w:rsidP="001353F0">
      <w:pPr>
        <w:spacing w:before="100" w:beforeAutospacing="1" w:after="100" w:afterAutospacing="1"/>
        <w:jc w:val="both"/>
        <w:rPr>
          <w:rFonts w:ascii="Segoe UI" w:hAnsi="Segoe UI" w:cs="Segoe UI"/>
        </w:rPr>
      </w:pPr>
    </w:p>
    <w:p w14:paraId="159607FC" w14:textId="77777777" w:rsidR="001353F0" w:rsidRPr="00CB012B" w:rsidRDefault="001353F0" w:rsidP="001353F0">
      <w:pPr>
        <w:spacing w:before="100" w:beforeAutospacing="1" w:after="100" w:afterAutospacing="1"/>
        <w:jc w:val="both"/>
        <w:rPr>
          <w:rFonts w:ascii="Segoe UI" w:hAnsi="Segoe UI" w:cs="Segoe UI"/>
        </w:rPr>
      </w:pPr>
    </w:p>
    <w:p w14:paraId="6B5ECC15" w14:textId="77777777" w:rsidR="001353F0" w:rsidRPr="001353F0" w:rsidRDefault="001353F0" w:rsidP="007A49B4">
      <w:pPr>
        <w:widowControl w:val="0"/>
        <w:tabs>
          <w:tab w:val="left" w:pos="1723"/>
          <w:tab w:val="left" w:pos="8204"/>
        </w:tabs>
        <w:autoSpaceDE w:val="0"/>
        <w:autoSpaceDN w:val="0"/>
        <w:spacing w:before="8" w:after="0" w:line="240" w:lineRule="auto"/>
        <w:rPr>
          <w:rFonts w:ascii="Times New Roman" w:eastAsia="Tahoma" w:hAnsi="Times New Roman" w:cs="Tahoma"/>
          <w:sz w:val="20"/>
        </w:rPr>
      </w:pPr>
    </w:p>
    <w:sectPr w:rsidR="001353F0" w:rsidRPr="001353F0" w:rsidSect="00C057F3">
      <w:footerReference w:type="default" r:id="rId11"/>
      <w:pgSz w:w="11910" w:h="16840"/>
      <w:pgMar w:top="709" w:right="850" w:bottom="280" w:left="7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6F388" w14:textId="77777777" w:rsidR="00142095" w:rsidRDefault="00142095" w:rsidP="00804D78">
      <w:pPr>
        <w:spacing w:after="0" w:line="240" w:lineRule="auto"/>
      </w:pPr>
      <w:r>
        <w:separator/>
      </w:r>
    </w:p>
  </w:endnote>
  <w:endnote w:type="continuationSeparator" w:id="0">
    <w:p w14:paraId="1B6B077B" w14:textId="77777777" w:rsidR="00142095" w:rsidRDefault="00142095" w:rsidP="00804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Helvetica Neue">
    <w:altName w:val="Sylfae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omic Sans MS">
    <w:panose1 w:val="030F0702030302020204"/>
    <w:charset w:val="A1"/>
    <w:family w:val="script"/>
    <w:pitch w:val="variable"/>
    <w:sig w:usb0="00000687" w:usb1="00000013" w:usb2="00000000" w:usb3="00000000" w:csb0="0000009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EAE5E" w14:textId="7A522DE7" w:rsidR="00804D78" w:rsidRDefault="00804D78">
    <w:pPr>
      <w:pStyle w:val="a4"/>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832F4" w14:textId="77777777" w:rsidR="00142095" w:rsidRDefault="00142095" w:rsidP="00804D78">
      <w:pPr>
        <w:spacing w:after="0" w:line="240" w:lineRule="auto"/>
      </w:pPr>
      <w:r>
        <w:separator/>
      </w:r>
    </w:p>
  </w:footnote>
  <w:footnote w:type="continuationSeparator" w:id="0">
    <w:p w14:paraId="70FF1E46" w14:textId="77777777" w:rsidR="00142095" w:rsidRDefault="00142095" w:rsidP="00804D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0000"/>
    <w:multiLevelType w:val="hybridMultilevel"/>
    <w:tmpl w:val="54F6B17A"/>
    <w:lvl w:ilvl="0" w:tplc="E62CD5D2">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 w15:restartNumberingAfterBreak="0">
    <w:nsid w:val="0DD42A05"/>
    <w:multiLevelType w:val="hybridMultilevel"/>
    <w:tmpl w:val="2B5A88A6"/>
    <w:lvl w:ilvl="0" w:tplc="4E4E7830">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7391969"/>
    <w:multiLevelType w:val="hybridMultilevel"/>
    <w:tmpl w:val="28D8634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C2023C0"/>
    <w:multiLevelType w:val="hybridMultilevel"/>
    <w:tmpl w:val="5D0046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4607413"/>
    <w:multiLevelType w:val="hybridMultilevel"/>
    <w:tmpl w:val="6ACC7FE2"/>
    <w:lvl w:ilvl="0" w:tplc="3BA6B69E">
      <w:start w:val="1"/>
      <w:numFmt w:val="decimal"/>
      <w:lvlText w:val="%1."/>
      <w:lvlJc w:val="left"/>
      <w:pPr>
        <w:ind w:left="704" w:hanging="360"/>
      </w:pPr>
      <w:rPr>
        <w:rFonts w:hint="default"/>
      </w:rPr>
    </w:lvl>
    <w:lvl w:ilvl="1" w:tplc="04080019" w:tentative="1">
      <w:start w:val="1"/>
      <w:numFmt w:val="lowerLetter"/>
      <w:lvlText w:val="%2."/>
      <w:lvlJc w:val="left"/>
      <w:pPr>
        <w:ind w:left="1424" w:hanging="360"/>
      </w:pPr>
    </w:lvl>
    <w:lvl w:ilvl="2" w:tplc="0408001B" w:tentative="1">
      <w:start w:val="1"/>
      <w:numFmt w:val="lowerRoman"/>
      <w:lvlText w:val="%3."/>
      <w:lvlJc w:val="right"/>
      <w:pPr>
        <w:ind w:left="2144" w:hanging="180"/>
      </w:pPr>
    </w:lvl>
    <w:lvl w:ilvl="3" w:tplc="0408000F" w:tentative="1">
      <w:start w:val="1"/>
      <w:numFmt w:val="decimal"/>
      <w:lvlText w:val="%4."/>
      <w:lvlJc w:val="left"/>
      <w:pPr>
        <w:ind w:left="2864" w:hanging="360"/>
      </w:pPr>
    </w:lvl>
    <w:lvl w:ilvl="4" w:tplc="04080019" w:tentative="1">
      <w:start w:val="1"/>
      <w:numFmt w:val="lowerLetter"/>
      <w:lvlText w:val="%5."/>
      <w:lvlJc w:val="left"/>
      <w:pPr>
        <w:ind w:left="3584" w:hanging="360"/>
      </w:pPr>
    </w:lvl>
    <w:lvl w:ilvl="5" w:tplc="0408001B" w:tentative="1">
      <w:start w:val="1"/>
      <w:numFmt w:val="lowerRoman"/>
      <w:lvlText w:val="%6."/>
      <w:lvlJc w:val="right"/>
      <w:pPr>
        <w:ind w:left="4304" w:hanging="180"/>
      </w:pPr>
    </w:lvl>
    <w:lvl w:ilvl="6" w:tplc="0408000F" w:tentative="1">
      <w:start w:val="1"/>
      <w:numFmt w:val="decimal"/>
      <w:lvlText w:val="%7."/>
      <w:lvlJc w:val="left"/>
      <w:pPr>
        <w:ind w:left="5024" w:hanging="360"/>
      </w:pPr>
    </w:lvl>
    <w:lvl w:ilvl="7" w:tplc="04080019" w:tentative="1">
      <w:start w:val="1"/>
      <w:numFmt w:val="lowerLetter"/>
      <w:lvlText w:val="%8."/>
      <w:lvlJc w:val="left"/>
      <w:pPr>
        <w:ind w:left="5744" w:hanging="360"/>
      </w:pPr>
    </w:lvl>
    <w:lvl w:ilvl="8" w:tplc="0408001B" w:tentative="1">
      <w:start w:val="1"/>
      <w:numFmt w:val="lowerRoman"/>
      <w:lvlText w:val="%9."/>
      <w:lvlJc w:val="right"/>
      <w:pPr>
        <w:ind w:left="6464" w:hanging="180"/>
      </w:pPr>
    </w:lvl>
  </w:abstractNum>
  <w:abstractNum w:abstractNumId="5" w15:restartNumberingAfterBreak="0">
    <w:nsid w:val="3E4F306E"/>
    <w:multiLevelType w:val="hybridMultilevel"/>
    <w:tmpl w:val="51905636"/>
    <w:lvl w:ilvl="0" w:tplc="CA468EE6">
      <w:numFmt w:val="bullet"/>
      <w:lvlText w:val="-"/>
      <w:lvlJc w:val="left"/>
      <w:pPr>
        <w:ind w:left="97" w:hanging="149"/>
      </w:pPr>
      <w:rPr>
        <w:rFonts w:ascii="Times New Roman" w:eastAsia="Times New Roman" w:hAnsi="Times New Roman" w:cs="Times New Roman" w:hint="default"/>
        <w:b w:val="0"/>
        <w:bCs w:val="0"/>
        <w:i w:val="0"/>
        <w:iCs w:val="0"/>
        <w:spacing w:val="0"/>
        <w:w w:val="100"/>
        <w:sz w:val="24"/>
        <w:szCs w:val="24"/>
        <w:lang w:val="el-GR" w:eastAsia="en-US" w:bidi="ar-SA"/>
      </w:rPr>
    </w:lvl>
    <w:lvl w:ilvl="1" w:tplc="7A5CA1B0">
      <w:numFmt w:val="bullet"/>
      <w:lvlText w:val="•"/>
      <w:lvlJc w:val="left"/>
      <w:pPr>
        <w:ind w:left="1068" w:hanging="149"/>
      </w:pPr>
      <w:rPr>
        <w:rFonts w:hint="default"/>
        <w:lang w:val="el-GR" w:eastAsia="en-US" w:bidi="ar-SA"/>
      </w:rPr>
    </w:lvl>
    <w:lvl w:ilvl="2" w:tplc="60ECCDCE">
      <w:numFmt w:val="bullet"/>
      <w:lvlText w:val="•"/>
      <w:lvlJc w:val="left"/>
      <w:pPr>
        <w:ind w:left="2036" w:hanging="149"/>
      </w:pPr>
      <w:rPr>
        <w:rFonts w:hint="default"/>
        <w:lang w:val="el-GR" w:eastAsia="en-US" w:bidi="ar-SA"/>
      </w:rPr>
    </w:lvl>
    <w:lvl w:ilvl="3" w:tplc="024801E0">
      <w:numFmt w:val="bullet"/>
      <w:lvlText w:val="•"/>
      <w:lvlJc w:val="left"/>
      <w:pPr>
        <w:ind w:left="3004" w:hanging="149"/>
      </w:pPr>
      <w:rPr>
        <w:rFonts w:hint="default"/>
        <w:lang w:val="el-GR" w:eastAsia="en-US" w:bidi="ar-SA"/>
      </w:rPr>
    </w:lvl>
    <w:lvl w:ilvl="4" w:tplc="52DADAE6">
      <w:numFmt w:val="bullet"/>
      <w:lvlText w:val="•"/>
      <w:lvlJc w:val="left"/>
      <w:pPr>
        <w:ind w:left="3972" w:hanging="149"/>
      </w:pPr>
      <w:rPr>
        <w:rFonts w:hint="default"/>
        <w:lang w:val="el-GR" w:eastAsia="en-US" w:bidi="ar-SA"/>
      </w:rPr>
    </w:lvl>
    <w:lvl w:ilvl="5" w:tplc="28D26C1A">
      <w:numFmt w:val="bullet"/>
      <w:lvlText w:val="•"/>
      <w:lvlJc w:val="left"/>
      <w:pPr>
        <w:ind w:left="4940" w:hanging="149"/>
      </w:pPr>
      <w:rPr>
        <w:rFonts w:hint="default"/>
        <w:lang w:val="el-GR" w:eastAsia="en-US" w:bidi="ar-SA"/>
      </w:rPr>
    </w:lvl>
    <w:lvl w:ilvl="6" w:tplc="7F8A66C6">
      <w:numFmt w:val="bullet"/>
      <w:lvlText w:val="•"/>
      <w:lvlJc w:val="left"/>
      <w:pPr>
        <w:ind w:left="5908" w:hanging="149"/>
      </w:pPr>
      <w:rPr>
        <w:rFonts w:hint="default"/>
        <w:lang w:val="el-GR" w:eastAsia="en-US" w:bidi="ar-SA"/>
      </w:rPr>
    </w:lvl>
    <w:lvl w:ilvl="7" w:tplc="13FCE8E0">
      <w:numFmt w:val="bullet"/>
      <w:lvlText w:val="•"/>
      <w:lvlJc w:val="left"/>
      <w:pPr>
        <w:ind w:left="6876" w:hanging="149"/>
      </w:pPr>
      <w:rPr>
        <w:rFonts w:hint="default"/>
        <w:lang w:val="el-GR" w:eastAsia="en-US" w:bidi="ar-SA"/>
      </w:rPr>
    </w:lvl>
    <w:lvl w:ilvl="8" w:tplc="84424896">
      <w:numFmt w:val="bullet"/>
      <w:lvlText w:val="•"/>
      <w:lvlJc w:val="left"/>
      <w:pPr>
        <w:ind w:left="7844" w:hanging="149"/>
      </w:pPr>
      <w:rPr>
        <w:rFonts w:hint="default"/>
        <w:lang w:val="el-GR" w:eastAsia="en-US" w:bidi="ar-SA"/>
      </w:rPr>
    </w:lvl>
  </w:abstractNum>
  <w:abstractNum w:abstractNumId="6" w15:restartNumberingAfterBreak="0">
    <w:nsid w:val="4D517412"/>
    <w:multiLevelType w:val="hybridMultilevel"/>
    <w:tmpl w:val="2A1277A4"/>
    <w:lvl w:ilvl="0" w:tplc="4D84358A">
      <w:numFmt w:val="bullet"/>
      <w:lvlText w:val="-"/>
      <w:lvlJc w:val="left"/>
      <w:pPr>
        <w:ind w:left="206" w:hanging="110"/>
      </w:pPr>
      <w:rPr>
        <w:rFonts w:ascii="Arial MT" w:eastAsia="Arial MT" w:hAnsi="Arial MT" w:cs="Arial MT" w:hint="default"/>
        <w:spacing w:val="0"/>
        <w:w w:val="100"/>
        <w:lang w:val="el-GR" w:eastAsia="en-US" w:bidi="ar-SA"/>
      </w:rPr>
    </w:lvl>
    <w:lvl w:ilvl="1" w:tplc="5566AE50">
      <w:numFmt w:val="bullet"/>
      <w:lvlText w:val="•"/>
      <w:lvlJc w:val="left"/>
      <w:pPr>
        <w:ind w:left="1158" w:hanging="110"/>
      </w:pPr>
      <w:rPr>
        <w:rFonts w:hint="default"/>
        <w:lang w:val="el-GR" w:eastAsia="en-US" w:bidi="ar-SA"/>
      </w:rPr>
    </w:lvl>
    <w:lvl w:ilvl="2" w:tplc="A048815C">
      <w:numFmt w:val="bullet"/>
      <w:lvlText w:val="•"/>
      <w:lvlJc w:val="left"/>
      <w:pPr>
        <w:ind w:left="2116" w:hanging="110"/>
      </w:pPr>
      <w:rPr>
        <w:rFonts w:hint="default"/>
        <w:lang w:val="el-GR" w:eastAsia="en-US" w:bidi="ar-SA"/>
      </w:rPr>
    </w:lvl>
    <w:lvl w:ilvl="3" w:tplc="22124E58">
      <w:numFmt w:val="bullet"/>
      <w:lvlText w:val="•"/>
      <w:lvlJc w:val="left"/>
      <w:pPr>
        <w:ind w:left="3074" w:hanging="110"/>
      </w:pPr>
      <w:rPr>
        <w:rFonts w:hint="default"/>
        <w:lang w:val="el-GR" w:eastAsia="en-US" w:bidi="ar-SA"/>
      </w:rPr>
    </w:lvl>
    <w:lvl w:ilvl="4" w:tplc="EF064978">
      <w:numFmt w:val="bullet"/>
      <w:lvlText w:val="•"/>
      <w:lvlJc w:val="left"/>
      <w:pPr>
        <w:ind w:left="4032" w:hanging="110"/>
      </w:pPr>
      <w:rPr>
        <w:rFonts w:hint="default"/>
        <w:lang w:val="el-GR" w:eastAsia="en-US" w:bidi="ar-SA"/>
      </w:rPr>
    </w:lvl>
    <w:lvl w:ilvl="5" w:tplc="DE6464D4">
      <w:numFmt w:val="bullet"/>
      <w:lvlText w:val="•"/>
      <w:lvlJc w:val="left"/>
      <w:pPr>
        <w:ind w:left="4990" w:hanging="110"/>
      </w:pPr>
      <w:rPr>
        <w:rFonts w:hint="default"/>
        <w:lang w:val="el-GR" w:eastAsia="en-US" w:bidi="ar-SA"/>
      </w:rPr>
    </w:lvl>
    <w:lvl w:ilvl="6" w:tplc="A90CA8F0">
      <w:numFmt w:val="bullet"/>
      <w:lvlText w:val="•"/>
      <w:lvlJc w:val="left"/>
      <w:pPr>
        <w:ind w:left="5948" w:hanging="110"/>
      </w:pPr>
      <w:rPr>
        <w:rFonts w:hint="default"/>
        <w:lang w:val="el-GR" w:eastAsia="en-US" w:bidi="ar-SA"/>
      </w:rPr>
    </w:lvl>
    <w:lvl w:ilvl="7" w:tplc="91F25406">
      <w:numFmt w:val="bullet"/>
      <w:lvlText w:val="•"/>
      <w:lvlJc w:val="left"/>
      <w:pPr>
        <w:ind w:left="6906" w:hanging="110"/>
      </w:pPr>
      <w:rPr>
        <w:rFonts w:hint="default"/>
        <w:lang w:val="el-GR" w:eastAsia="en-US" w:bidi="ar-SA"/>
      </w:rPr>
    </w:lvl>
    <w:lvl w:ilvl="8" w:tplc="F0826596">
      <w:numFmt w:val="bullet"/>
      <w:lvlText w:val="•"/>
      <w:lvlJc w:val="left"/>
      <w:pPr>
        <w:ind w:left="7864" w:hanging="110"/>
      </w:pPr>
      <w:rPr>
        <w:rFonts w:hint="default"/>
        <w:lang w:val="el-GR" w:eastAsia="en-US" w:bidi="ar-SA"/>
      </w:rPr>
    </w:lvl>
  </w:abstractNum>
  <w:abstractNum w:abstractNumId="7" w15:restartNumberingAfterBreak="0">
    <w:nsid w:val="5A861DD6"/>
    <w:multiLevelType w:val="hybridMultilevel"/>
    <w:tmpl w:val="AB8A48FC"/>
    <w:lvl w:ilvl="0" w:tplc="5EB83620">
      <w:numFmt w:val="bullet"/>
      <w:lvlText w:val=""/>
      <w:lvlJc w:val="left"/>
      <w:pPr>
        <w:ind w:left="384" w:hanging="360"/>
      </w:pPr>
      <w:rPr>
        <w:rFonts w:ascii="Wingdings" w:eastAsia="Wingdings" w:hAnsi="Wingdings" w:cs="Wingdings" w:hint="default"/>
        <w:b w:val="0"/>
        <w:bCs w:val="0"/>
        <w:i w:val="0"/>
        <w:iCs w:val="0"/>
        <w:spacing w:val="0"/>
        <w:w w:val="99"/>
        <w:sz w:val="20"/>
        <w:szCs w:val="20"/>
        <w:lang w:val="el-GR" w:eastAsia="en-US" w:bidi="ar-SA"/>
      </w:rPr>
    </w:lvl>
    <w:lvl w:ilvl="1" w:tplc="BEE28CC8">
      <w:numFmt w:val="bullet"/>
      <w:lvlText w:val="•"/>
      <w:lvlJc w:val="left"/>
      <w:pPr>
        <w:ind w:left="1376" w:hanging="360"/>
      </w:pPr>
      <w:rPr>
        <w:rFonts w:hint="default"/>
        <w:lang w:val="el-GR" w:eastAsia="en-US" w:bidi="ar-SA"/>
      </w:rPr>
    </w:lvl>
    <w:lvl w:ilvl="2" w:tplc="58B23D84">
      <w:numFmt w:val="bullet"/>
      <w:lvlText w:val="•"/>
      <w:lvlJc w:val="left"/>
      <w:pPr>
        <w:ind w:left="2373" w:hanging="360"/>
      </w:pPr>
      <w:rPr>
        <w:rFonts w:hint="default"/>
        <w:lang w:val="el-GR" w:eastAsia="en-US" w:bidi="ar-SA"/>
      </w:rPr>
    </w:lvl>
    <w:lvl w:ilvl="3" w:tplc="6930E63C">
      <w:numFmt w:val="bullet"/>
      <w:lvlText w:val="•"/>
      <w:lvlJc w:val="left"/>
      <w:pPr>
        <w:ind w:left="3370" w:hanging="360"/>
      </w:pPr>
      <w:rPr>
        <w:rFonts w:hint="default"/>
        <w:lang w:val="el-GR" w:eastAsia="en-US" w:bidi="ar-SA"/>
      </w:rPr>
    </w:lvl>
    <w:lvl w:ilvl="4" w:tplc="4B94DB82">
      <w:numFmt w:val="bullet"/>
      <w:lvlText w:val="•"/>
      <w:lvlJc w:val="left"/>
      <w:pPr>
        <w:ind w:left="4367" w:hanging="360"/>
      </w:pPr>
      <w:rPr>
        <w:rFonts w:hint="default"/>
        <w:lang w:val="el-GR" w:eastAsia="en-US" w:bidi="ar-SA"/>
      </w:rPr>
    </w:lvl>
    <w:lvl w:ilvl="5" w:tplc="BCDE2DF2">
      <w:numFmt w:val="bullet"/>
      <w:lvlText w:val="•"/>
      <w:lvlJc w:val="left"/>
      <w:pPr>
        <w:ind w:left="5364" w:hanging="360"/>
      </w:pPr>
      <w:rPr>
        <w:rFonts w:hint="default"/>
        <w:lang w:val="el-GR" w:eastAsia="en-US" w:bidi="ar-SA"/>
      </w:rPr>
    </w:lvl>
    <w:lvl w:ilvl="6" w:tplc="125A8ABA">
      <w:numFmt w:val="bullet"/>
      <w:lvlText w:val="•"/>
      <w:lvlJc w:val="left"/>
      <w:pPr>
        <w:ind w:left="6361" w:hanging="360"/>
      </w:pPr>
      <w:rPr>
        <w:rFonts w:hint="default"/>
        <w:lang w:val="el-GR" w:eastAsia="en-US" w:bidi="ar-SA"/>
      </w:rPr>
    </w:lvl>
    <w:lvl w:ilvl="7" w:tplc="9E86E9FE">
      <w:numFmt w:val="bullet"/>
      <w:lvlText w:val="•"/>
      <w:lvlJc w:val="left"/>
      <w:pPr>
        <w:ind w:left="7357" w:hanging="360"/>
      </w:pPr>
      <w:rPr>
        <w:rFonts w:hint="default"/>
        <w:lang w:val="el-GR" w:eastAsia="en-US" w:bidi="ar-SA"/>
      </w:rPr>
    </w:lvl>
    <w:lvl w:ilvl="8" w:tplc="5C56B3FC">
      <w:numFmt w:val="bullet"/>
      <w:lvlText w:val="•"/>
      <w:lvlJc w:val="left"/>
      <w:pPr>
        <w:ind w:left="8354" w:hanging="360"/>
      </w:pPr>
      <w:rPr>
        <w:rFonts w:hint="default"/>
        <w:lang w:val="el-GR" w:eastAsia="en-US" w:bidi="ar-SA"/>
      </w:rPr>
    </w:lvl>
  </w:abstractNum>
  <w:abstractNum w:abstractNumId="8" w15:restartNumberingAfterBreak="0">
    <w:nsid w:val="60AF59A5"/>
    <w:multiLevelType w:val="hybridMultilevel"/>
    <w:tmpl w:val="9EA0FA08"/>
    <w:lvl w:ilvl="0" w:tplc="D13EBBB8">
      <w:numFmt w:val="bullet"/>
      <w:lvlText w:val=""/>
      <w:lvlJc w:val="left"/>
      <w:pPr>
        <w:ind w:left="1003" w:hanging="360"/>
      </w:pPr>
      <w:rPr>
        <w:rFonts w:ascii="Symbol" w:eastAsia="Symbol" w:hAnsi="Symbol" w:cs="Symbol" w:hint="default"/>
        <w:b w:val="0"/>
        <w:bCs w:val="0"/>
        <w:i w:val="0"/>
        <w:iCs w:val="0"/>
        <w:color w:val="212121"/>
        <w:spacing w:val="0"/>
        <w:w w:val="100"/>
        <w:sz w:val="24"/>
        <w:szCs w:val="24"/>
        <w:lang w:val="el-GR" w:eastAsia="en-US" w:bidi="ar-SA"/>
      </w:rPr>
    </w:lvl>
    <w:lvl w:ilvl="1" w:tplc="2870D60A">
      <w:numFmt w:val="bullet"/>
      <w:lvlText w:val="•"/>
      <w:lvlJc w:val="left"/>
      <w:pPr>
        <w:ind w:left="1905" w:hanging="360"/>
      </w:pPr>
      <w:rPr>
        <w:rFonts w:hint="default"/>
        <w:lang w:val="el-GR" w:eastAsia="en-US" w:bidi="ar-SA"/>
      </w:rPr>
    </w:lvl>
    <w:lvl w:ilvl="2" w:tplc="B4D27DF4">
      <w:numFmt w:val="bullet"/>
      <w:lvlText w:val="•"/>
      <w:lvlJc w:val="left"/>
      <w:pPr>
        <w:ind w:left="2811" w:hanging="360"/>
      </w:pPr>
      <w:rPr>
        <w:rFonts w:hint="default"/>
        <w:lang w:val="el-GR" w:eastAsia="en-US" w:bidi="ar-SA"/>
      </w:rPr>
    </w:lvl>
    <w:lvl w:ilvl="3" w:tplc="938E4D52">
      <w:numFmt w:val="bullet"/>
      <w:lvlText w:val="•"/>
      <w:lvlJc w:val="left"/>
      <w:pPr>
        <w:ind w:left="3717" w:hanging="360"/>
      </w:pPr>
      <w:rPr>
        <w:rFonts w:hint="default"/>
        <w:lang w:val="el-GR" w:eastAsia="en-US" w:bidi="ar-SA"/>
      </w:rPr>
    </w:lvl>
    <w:lvl w:ilvl="4" w:tplc="CACEFE52">
      <w:numFmt w:val="bullet"/>
      <w:lvlText w:val="•"/>
      <w:lvlJc w:val="left"/>
      <w:pPr>
        <w:ind w:left="4622" w:hanging="360"/>
      </w:pPr>
      <w:rPr>
        <w:rFonts w:hint="default"/>
        <w:lang w:val="el-GR" w:eastAsia="en-US" w:bidi="ar-SA"/>
      </w:rPr>
    </w:lvl>
    <w:lvl w:ilvl="5" w:tplc="2FDEB0BA">
      <w:numFmt w:val="bullet"/>
      <w:lvlText w:val="•"/>
      <w:lvlJc w:val="left"/>
      <w:pPr>
        <w:ind w:left="5528" w:hanging="360"/>
      </w:pPr>
      <w:rPr>
        <w:rFonts w:hint="default"/>
        <w:lang w:val="el-GR" w:eastAsia="en-US" w:bidi="ar-SA"/>
      </w:rPr>
    </w:lvl>
    <w:lvl w:ilvl="6" w:tplc="6B54D56C">
      <w:numFmt w:val="bullet"/>
      <w:lvlText w:val="•"/>
      <w:lvlJc w:val="left"/>
      <w:pPr>
        <w:ind w:left="6434" w:hanging="360"/>
      </w:pPr>
      <w:rPr>
        <w:rFonts w:hint="default"/>
        <w:lang w:val="el-GR" w:eastAsia="en-US" w:bidi="ar-SA"/>
      </w:rPr>
    </w:lvl>
    <w:lvl w:ilvl="7" w:tplc="1E46ECA8">
      <w:numFmt w:val="bullet"/>
      <w:lvlText w:val="•"/>
      <w:lvlJc w:val="left"/>
      <w:pPr>
        <w:ind w:left="7340" w:hanging="360"/>
      </w:pPr>
      <w:rPr>
        <w:rFonts w:hint="default"/>
        <w:lang w:val="el-GR" w:eastAsia="en-US" w:bidi="ar-SA"/>
      </w:rPr>
    </w:lvl>
    <w:lvl w:ilvl="8" w:tplc="AA561FB6">
      <w:numFmt w:val="bullet"/>
      <w:lvlText w:val="•"/>
      <w:lvlJc w:val="left"/>
      <w:pPr>
        <w:ind w:left="8245" w:hanging="360"/>
      </w:pPr>
      <w:rPr>
        <w:rFonts w:hint="default"/>
        <w:lang w:val="el-GR" w:eastAsia="en-US" w:bidi="ar-SA"/>
      </w:rPr>
    </w:lvl>
  </w:abstractNum>
  <w:abstractNum w:abstractNumId="9" w15:restartNumberingAfterBreak="0">
    <w:nsid w:val="6A922EA4"/>
    <w:multiLevelType w:val="hybridMultilevel"/>
    <w:tmpl w:val="54F6B17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 w15:restartNumberingAfterBreak="0">
    <w:nsid w:val="6CB51E4F"/>
    <w:multiLevelType w:val="hybridMultilevel"/>
    <w:tmpl w:val="D9E6D2B2"/>
    <w:lvl w:ilvl="0" w:tplc="933CC9CA">
      <w:start w:val="1"/>
      <w:numFmt w:val="decimal"/>
      <w:lvlText w:val="%1."/>
      <w:lvlJc w:val="left"/>
      <w:pPr>
        <w:ind w:left="817" w:hanging="360"/>
        <w:jc w:val="left"/>
      </w:pPr>
      <w:rPr>
        <w:rFonts w:ascii="Times New Roman" w:eastAsia="Times New Roman" w:hAnsi="Times New Roman" w:cs="Times New Roman" w:hint="default"/>
        <w:b w:val="0"/>
        <w:bCs w:val="0"/>
        <w:i w:val="0"/>
        <w:iCs w:val="0"/>
        <w:spacing w:val="0"/>
        <w:w w:val="100"/>
        <w:sz w:val="24"/>
        <w:szCs w:val="24"/>
        <w:lang w:val="el-GR" w:eastAsia="en-US" w:bidi="ar-SA"/>
      </w:rPr>
    </w:lvl>
    <w:lvl w:ilvl="1" w:tplc="EC24C1F8">
      <w:numFmt w:val="bullet"/>
      <w:lvlText w:val="•"/>
      <w:lvlJc w:val="left"/>
      <w:pPr>
        <w:ind w:left="1716" w:hanging="360"/>
      </w:pPr>
      <w:rPr>
        <w:rFonts w:hint="default"/>
        <w:lang w:val="el-GR" w:eastAsia="en-US" w:bidi="ar-SA"/>
      </w:rPr>
    </w:lvl>
    <w:lvl w:ilvl="2" w:tplc="03121A34">
      <w:numFmt w:val="bullet"/>
      <w:lvlText w:val="•"/>
      <w:lvlJc w:val="left"/>
      <w:pPr>
        <w:ind w:left="2612" w:hanging="360"/>
      </w:pPr>
      <w:rPr>
        <w:rFonts w:hint="default"/>
        <w:lang w:val="el-GR" w:eastAsia="en-US" w:bidi="ar-SA"/>
      </w:rPr>
    </w:lvl>
    <w:lvl w:ilvl="3" w:tplc="B4EE8756">
      <w:numFmt w:val="bullet"/>
      <w:lvlText w:val="•"/>
      <w:lvlJc w:val="left"/>
      <w:pPr>
        <w:ind w:left="3508" w:hanging="360"/>
      </w:pPr>
      <w:rPr>
        <w:rFonts w:hint="default"/>
        <w:lang w:val="el-GR" w:eastAsia="en-US" w:bidi="ar-SA"/>
      </w:rPr>
    </w:lvl>
    <w:lvl w:ilvl="4" w:tplc="7174F0B2">
      <w:numFmt w:val="bullet"/>
      <w:lvlText w:val="•"/>
      <w:lvlJc w:val="left"/>
      <w:pPr>
        <w:ind w:left="4404" w:hanging="360"/>
      </w:pPr>
      <w:rPr>
        <w:rFonts w:hint="default"/>
        <w:lang w:val="el-GR" w:eastAsia="en-US" w:bidi="ar-SA"/>
      </w:rPr>
    </w:lvl>
    <w:lvl w:ilvl="5" w:tplc="5CEC4EFE">
      <w:numFmt w:val="bullet"/>
      <w:lvlText w:val="•"/>
      <w:lvlJc w:val="left"/>
      <w:pPr>
        <w:ind w:left="5300" w:hanging="360"/>
      </w:pPr>
      <w:rPr>
        <w:rFonts w:hint="default"/>
        <w:lang w:val="el-GR" w:eastAsia="en-US" w:bidi="ar-SA"/>
      </w:rPr>
    </w:lvl>
    <w:lvl w:ilvl="6" w:tplc="EDA8EF2E">
      <w:numFmt w:val="bullet"/>
      <w:lvlText w:val="•"/>
      <w:lvlJc w:val="left"/>
      <w:pPr>
        <w:ind w:left="6196" w:hanging="360"/>
      </w:pPr>
      <w:rPr>
        <w:rFonts w:hint="default"/>
        <w:lang w:val="el-GR" w:eastAsia="en-US" w:bidi="ar-SA"/>
      </w:rPr>
    </w:lvl>
    <w:lvl w:ilvl="7" w:tplc="7F2637EA">
      <w:numFmt w:val="bullet"/>
      <w:lvlText w:val="•"/>
      <w:lvlJc w:val="left"/>
      <w:pPr>
        <w:ind w:left="7092" w:hanging="360"/>
      </w:pPr>
      <w:rPr>
        <w:rFonts w:hint="default"/>
        <w:lang w:val="el-GR" w:eastAsia="en-US" w:bidi="ar-SA"/>
      </w:rPr>
    </w:lvl>
    <w:lvl w:ilvl="8" w:tplc="74B84E04">
      <w:numFmt w:val="bullet"/>
      <w:lvlText w:val="•"/>
      <w:lvlJc w:val="left"/>
      <w:pPr>
        <w:ind w:left="7988" w:hanging="360"/>
      </w:pPr>
      <w:rPr>
        <w:rFonts w:hint="default"/>
        <w:lang w:val="el-GR" w:eastAsia="en-US" w:bidi="ar-SA"/>
      </w:rPr>
    </w:lvl>
  </w:abstractNum>
  <w:abstractNum w:abstractNumId="11" w15:restartNumberingAfterBreak="0">
    <w:nsid w:val="7E880120"/>
    <w:multiLevelType w:val="hybridMultilevel"/>
    <w:tmpl w:val="A4340D86"/>
    <w:lvl w:ilvl="0" w:tplc="5462BB4C">
      <w:numFmt w:val="bullet"/>
      <w:lvlText w:val=""/>
      <w:lvlJc w:val="left"/>
      <w:pPr>
        <w:ind w:left="384" w:hanging="360"/>
      </w:pPr>
      <w:rPr>
        <w:rFonts w:ascii="Symbol" w:eastAsia="Symbol" w:hAnsi="Symbol" w:cs="Symbol" w:hint="default"/>
        <w:b w:val="0"/>
        <w:bCs w:val="0"/>
        <w:i w:val="0"/>
        <w:iCs w:val="0"/>
        <w:spacing w:val="0"/>
        <w:w w:val="99"/>
        <w:sz w:val="20"/>
        <w:szCs w:val="20"/>
        <w:lang w:val="el-GR" w:eastAsia="en-US" w:bidi="ar-SA"/>
      </w:rPr>
    </w:lvl>
    <w:lvl w:ilvl="1" w:tplc="0048306E">
      <w:numFmt w:val="bullet"/>
      <w:lvlText w:val="•"/>
      <w:lvlJc w:val="left"/>
      <w:pPr>
        <w:ind w:left="1376" w:hanging="360"/>
      </w:pPr>
      <w:rPr>
        <w:rFonts w:hint="default"/>
        <w:lang w:val="el-GR" w:eastAsia="en-US" w:bidi="ar-SA"/>
      </w:rPr>
    </w:lvl>
    <w:lvl w:ilvl="2" w:tplc="5F1E5E88">
      <w:numFmt w:val="bullet"/>
      <w:lvlText w:val="•"/>
      <w:lvlJc w:val="left"/>
      <w:pPr>
        <w:ind w:left="2373" w:hanging="360"/>
      </w:pPr>
      <w:rPr>
        <w:rFonts w:hint="default"/>
        <w:lang w:val="el-GR" w:eastAsia="en-US" w:bidi="ar-SA"/>
      </w:rPr>
    </w:lvl>
    <w:lvl w:ilvl="3" w:tplc="E5AE0AA8">
      <w:numFmt w:val="bullet"/>
      <w:lvlText w:val="•"/>
      <w:lvlJc w:val="left"/>
      <w:pPr>
        <w:ind w:left="3370" w:hanging="360"/>
      </w:pPr>
      <w:rPr>
        <w:rFonts w:hint="default"/>
        <w:lang w:val="el-GR" w:eastAsia="en-US" w:bidi="ar-SA"/>
      </w:rPr>
    </w:lvl>
    <w:lvl w:ilvl="4" w:tplc="1BFCDAAA">
      <w:numFmt w:val="bullet"/>
      <w:lvlText w:val="•"/>
      <w:lvlJc w:val="left"/>
      <w:pPr>
        <w:ind w:left="4367" w:hanging="360"/>
      </w:pPr>
      <w:rPr>
        <w:rFonts w:hint="default"/>
        <w:lang w:val="el-GR" w:eastAsia="en-US" w:bidi="ar-SA"/>
      </w:rPr>
    </w:lvl>
    <w:lvl w:ilvl="5" w:tplc="3BB6170E">
      <w:numFmt w:val="bullet"/>
      <w:lvlText w:val="•"/>
      <w:lvlJc w:val="left"/>
      <w:pPr>
        <w:ind w:left="5364" w:hanging="360"/>
      </w:pPr>
      <w:rPr>
        <w:rFonts w:hint="default"/>
        <w:lang w:val="el-GR" w:eastAsia="en-US" w:bidi="ar-SA"/>
      </w:rPr>
    </w:lvl>
    <w:lvl w:ilvl="6" w:tplc="B9E651DE">
      <w:numFmt w:val="bullet"/>
      <w:lvlText w:val="•"/>
      <w:lvlJc w:val="left"/>
      <w:pPr>
        <w:ind w:left="6361" w:hanging="360"/>
      </w:pPr>
      <w:rPr>
        <w:rFonts w:hint="default"/>
        <w:lang w:val="el-GR" w:eastAsia="en-US" w:bidi="ar-SA"/>
      </w:rPr>
    </w:lvl>
    <w:lvl w:ilvl="7" w:tplc="0ED692CA">
      <w:numFmt w:val="bullet"/>
      <w:lvlText w:val="•"/>
      <w:lvlJc w:val="left"/>
      <w:pPr>
        <w:ind w:left="7357" w:hanging="360"/>
      </w:pPr>
      <w:rPr>
        <w:rFonts w:hint="default"/>
        <w:lang w:val="el-GR" w:eastAsia="en-US" w:bidi="ar-SA"/>
      </w:rPr>
    </w:lvl>
    <w:lvl w:ilvl="8" w:tplc="F0489AE6">
      <w:numFmt w:val="bullet"/>
      <w:lvlText w:val="•"/>
      <w:lvlJc w:val="left"/>
      <w:pPr>
        <w:ind w:left="8354" w:hanging="360"/>
      </w:pPr>
      <w:rPr>
        <w:rFonts w:hint="default"/>
        <w:lang w:val="el-GR" w:eastAsia="en-US" w:bidi="ar-SA"/>
      </w:rPr>
    </w:lvl>
  </w:abstractNum>
  <w:num w:numId="1" w16cid:durableId="989363765">
    <w:abstractNumId w:val="8"/>
  </w:num>
  <w:num w:numId="2" w16cid:durableId="955406522">
    <w:abstractNumId w:val="4"/>
  </w:num>
  <w:num w:numId="3" w16cid:durableId="603802204">
    <w:abstractNumId w:val="0"/>
  </w:num>
  <w:num w:numId="4" w16cid:durableId="815101224">
    <w:abstractNumId w:val="3"/>
  </w:num>
  <w:num w:numId="5" w16cid:durableId="213469618">
    <w:abstractNumId w:val="9"/>
  </w:num>
  <w:num w:numId="6" w16cid:durableId="1144542006">
    <w:abstractNumId w:val="1"/>
  </w:num>
  <w:num w:numId="7" w16cid:durableId="195969459">
    <w:abstractNumId w:val="11"/>
  </w:num>
  <w:num w:numId="8" w16cid:durableId="142356491">
    <w:abstractNumId w:val="7"/>
  </w:num>
  <w:num w:numId="9" w16cid:durableId="1973170112">
    <w:abstractNumId w:val="6"/>
  </w:num>
  <w:num w:numId="10" w16cid:durableId="49698318">
    <w:abstractNumId w:val="10"/>
  </w:num>
  <w:num w:numId="11" w16cid:durableId="2016878074">
    <w:abstractNumId w:val="5"/>
  </w:num>
  <w:num w:numId="12" w16cid:durableId="1679699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255E35"/>
    <w:rsid w:val="00036C12"/>
    <w:rsid w:val="00047B29"/>
    <w:rsid w:val="0005111D"/>
    <w:rsid w:val="000524C5"/>
    <w:rsid w:val="00052BDA"/>
    <w:rsid w:val="00085445"/>
    <w:rsid w:val="0009796B"/>
    <w:rsid w:val="000A1BD6"/>
    <w:rsid w:val="000A3F53"/>
    <w:rsid w:val="000A794D"/>
    <w:rsid w:val="000C7F17"/>
    <w:rsid w:val="000D2BC5"/>
    <w:rsid w:val="000E76CD"/>
    <w:rsid w:val="00131265"/>
    <w:rsid w:val="001353F0"/>
    <w:rsid w:val="00142095"/>
    <w:rsid w:val="0014248A"/>
    <w:rsid w:val="00145F22"/>
    <w:rsid w:val="00155A2F"/>
    <w:rsid w:val="001613BE"/>
    <w:rsid w:val="001613CD"/>
    <w:rsid w:val="00175EA0"/>
    <w:rsid w:val="00177625"/>
    <w:rsid w:val="001828A4"/>
    <w:rsid w:val="00183A59"/>
    <w:rsid w:val="001F2ED3"/>
    <w:rsid w:val="001F62D9"/>
    <w:rsid w:val="002178B3"/>
    <w:rsid w:val="00233653"/>
    <w:rsid w:val="00255E35"/>
    <w:rsid w:val="0029120D"/>
    <w:rsid w:val="002A6201"/>
    <w:rsid w:val="002E3DCF"/>
    <w:rsid w:val="002F538A"/>
    <w:rsid w:val="00316C43"/>
    <w:rsid w:val="00331FD3"/>
    <w:rsid w:val="00362266"/>
    <w:rsid w:val="00377F44"/>
    <w:rsid w:val="00383CA3"/>
    <w:rsid w:val="0038650A"/>
    <w:rsid w:val="003907AF"/>
    <w:rsid w:val="00397FC8"/>
    <w:rsid w:val="003B021F"/>
    <w:rsid w:val="003C708B"/>
    <w:rsid w:val="003F1C00"/>
    <w:rsid w:val="00403DDB"/>
    <w:rsid w:val="00413A36"/>
    <w:rsid w:val="00417407"/>
    <w:rsid w:val="00424C62"/>
    <w:rsid w:val="004555B5"/>
    <w:rsid w:val="00465613"/>
    <w:rsid w:val="00481028"/>
    <w:rsid w:val="004954EE"/>
    <w:rsid w:val="004A4ED0"/>
    <w:rsid w:val="004E71A6"/>
    <w:rsid w:val="004F1B45"/>
    <w:rsid w:val="004F413F"/>
    <w:rsid w:val="00510524"/>
    <w:rsid w:val="00522195"/>
    <w:rsid w:val="0053471B"/>
    <w:rsid w:val="00551F55"/>
    <w:rsid w:val="005551D9"/>
    <w:rsid w:val="00565200"/>
    <w:rsid w:val="005743DD"/>
    <w:rsid w:val="005A04AC"/>
    <w:rsid w:val="005A0C90"/>
    <w:rsid w:val="005C6D51"/>
    <w:rsid w:val="005D04C6"/>
    <w:rsid w:val="005D4C83"/>
    <w:rsid w:val="006234E0"/>
    <w:rsid w:val="0062364A"/>
    <w:rsid w:val="00631644"/>
    <w:rsid w:val="006330D6"/>
    <w:rsid w:val="00642D04"/>
    <w:rsid w:val="00661C27"/>
    <w:rsid w:val="006A2590"/>
    <w:rsid w:val="006A6464"/>
    <w:rsid w:val="006B3F2B"/>
    <w:rsid w:val="00712DE1"/>
    <w:rsid w:val="007317C8"/>
    <w:rsid w:val="00735999"/>
    <w:rsid w:val="00744B8A"/>
    <w:rsid w:val="007450DE"/>
    <w:rsid w:val="00756246"/>
    <w:rsid w:val="00776812"/>
    <w:rsid w:val="00777C98"/>
    <w:rsid w:val="00781256"/>
    <w:rsid w:val="00784506"/>
    <w:rsid w:val="007864A3"/>
    <w:rsid w:val="007A3E04"/>
    <w:rsid w:val="007A49B4"/>
    <w:rsid w:val="007F32EB"/>
    <w:rsid w:val="007F3964"/>
    <w:rsid w:val="0080046B"/>
    <w:rsid w:val="00800E3B"/>
    <w:rsid w:val="00804D78"/>
    <w:rsid w:val="00811878"/>
    <w:rsid w:val="00812782"/>
    <w:rsid w:val="00847427"/>
    <w:rsid w:val="008575FD"/>
    <w:rsid w:val="00860B7D"/>
    <w:rsid w:val="008828A9"/>
    <w:rsid w:val="00886477"/>
    <w:rsid w:val="008A57EC"/>
    <w:rsid w:val="008B0B6B"/>
    <w:rsid w:val="008D1EA8"/>
    <w:rsid w:val="008D7077"/>
    <w:rsid w:val="008D7BE2"/>
    <w:rsid w:val="008F43DE"/>
    <w:rsid w:val="00904382"/>
    <w:rsid w:val="00906FE2"/>
    <w:rsid w:val="009120C1"/>
    <w:rsid w:val="00912F06"/>
    <w:rsid w:val="0091568D"/>
    <w:rsid w:val="0092111F"/>
    <w:rsid w:val="00924650"/>
    <w:rsid w:val="009312F0"/>
    <w:rsid w:val="009462A4"/>
    <w:rsid w:val="00947EDA"/>
    <w:rsid w:val="00952536"/>
    <w:rsid w:val="009839C5"/>
    <w:rsid w:val="0099579E"/>
    <w:rsid w:val="00997BF9"/>
    <w:rsid w:val="00997E98"/>
    <w:rsid w:val="009A1AFA"/>
    <w:rsid w:val="009A4470"/>
    <w:rsid w:val="009B745D"/>
    <w:rsid w:val="009C17A6"/>
    <w:rsid w:val="009C6D1A"/>
    <w:rsid w:val="009C7F0B"/>
    <w:rsid w:val="009E616A"/>
    <w:rsid w:val="009E712F"/>
    <w:rsid w:val="009F4019"/>
    <w:rsid w:val="00A06C34"/>
    <w:rsid w:val="00A330EA"/>
    <w:rsid w:val="00A57B99"/>
    <w:rsid w:val="00A65923"/>
    <w:rsid w:val="00A8661B"/>
    <w:rsid w:val="00A96D10"/>
    <w:rsid w:val="00AA7C2B"/>
    <w:rsid w:val="00AC0E2E"/>
    <w:rsid w:val="00AC36A5"/>
    <w:rsid w:val="00AC5CE0"/>
    <w:rsid w:val="00AD58B9"/>
    <w:rsid w:val="00AF2212"/>
    <w:rsid w:val="00AF2A22"/>
    <w:rsid w:val="00AF45D2"/>
    <w:rsid w:val="00B11A47"/>
    <w:rsid w:val="00B5706B"/>
    <w:rsid w:val="00B640DF"/>
    <w:rsid w:val="00B725AB"/>
    <w:rsid w:val="00B80D93"/>
    <w:rsid w:val="00B95A2E"/>
    <w:rsid w:val="00BA366D"/>
    <w:rsid w:val="00BB6246"/>
    <w:rsid w:val="00BC1CD4"/>
    <w:rsid w:val="00C057F3"/>
    <w:rsid w:val="00C23E94"/>
    <w:rsid w:val="00C2723D"/>
    <w:rsid w:val="00C27BDF"/>
    <w:rsid w:val="00C5249B"/>
    <w:rsid w:val="00C613DB"/>
    <w:rsid w:val="00C774E8"/>
    <w:rsid w:val="00CB1F16"/>
    <w:rsid w:val="00CB4C10"/>
    <w:rsid w:val="00CB51F6"/>
    <w:rsid w:val="00CC0118"/>
    <w:rsid w:val="00CC4BF0"/>
    <w:rsid w:val="00CC5A04"/>
    <w:rsid w:val="00CC7085"/>
    <w:rsid w:val="00CD3F3A"/>
    <w:rsid w:val="00D13DDB"/>
    <w:rsid w:val="00D17623"/>
    <w:rsid w:val="00D20C54"/>
    <w:rsid w:val="00D40DC0"/>
    <w:rsid w:val="00D74833"/>
    <w:rsid w:val="00DA277D"/>
    <w:rsid w:val="00DD52F7"/>
    <w:rsid w:val="00DD5969"/>
    <w:rsid w:val="00DE2936"/>
    <w:rsid w:val="00DE464A"/>
    <w:rsid w:val="00E0446B"/>
    <w:rsid w:val="00E10036"/>
    <w:rsid w:val="00E40105"/>
    <w:rsid w:val="00E75B2A"/>
    <w:rsid w:val="00E90CA3"/>
    <w:rsid w:val="00ED26A1"/>
    <w:rsid w:val="00ED397A"/>
    <w:rsid w:val="00EE231D"/>
    <w:rsid w:val="00F118D9"/>
    <w:rsid w:val="00F35DF4"/>
    <w:rsid w:val="00F3627D"/>
    <w:rsid w:val="00F40064"/>
    <w:rsid w:val="00F54E73"/>
    <w:rsid w:val="00F578F4"/>
    <w:rsid w:val="00F61A5E"/>
    <w:rsid w:val="00F62E3D"/>
    <w:rsid w:val="00F769F7"/>
    <w:rsid w:val="00F93E54"/>
    <w:rsid w:val="00FC35C9"/>
    <w:rsid w:val="00FD28DF"/>
    <w:rsid w:val="00FD4C58"/>
    <w:rsid w:val="00FE4BFB"/>
    <w:rsid w:val="00FF1DD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CB43B15"/>
  <w15:docId w15:val="{330A76A5-339A-4F2E-9DDF-0A65E1B8B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0118"/>
  </w:style>
  <w:style w:type="paragraph" w:styleId="1">
    <w:name w:val="heading 1"/>
    <w:basedOn w:val="a"/>
    <w:link w:val="1Char"/>
    <w:uiPriority w:val="9"/>
    <w:qFormat/>
    <w:rsid w:val="007F32EB"/>
    <w:pPr>
      <w:widowControl w:val="0"/>
      <w:autoSpaceDE w:val="0"/>
      <w:autoSpaceDN w:val="0"/>
      <w:spacing w:after="0" w:line="240" w:lineRule="auto"/>
      <w:ind w:left="384"/>
      <w:jc w:val="both"/>
      <w:outlineLvl w:val="0"/>
    </w:pPr>
    <w:rPr>
      <w:rFonts w:ascii="Verdana" w:eastAsia="Verdana" w:hAnsi="Verdana" w:cs="Verdana"/>
      <w:b/>
      <w:bCs/>
      <w:sz w:val="20"/>
      <w:szCs w:val="20"/>
    </w:rPr>
  </w:style>
  <w:style w:type="paragraph" w:styleId="4">
    <w:name w:val="heading 4"/>
    <w:basedOn w:val="a"/>
    <w:next w:val="a"/>
    <w:link w:val="4Char"/>
    <w:uiPriority w:val="9"/>
    <w:semiHidden/>
    <w:unhideWhenUsed/>
    <w:qFormat/>
    <w:rsid w:val="001353F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255E3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Body">
    <w:name w:val="Body"/>
    <w:uiPriority w:val="99"/>
    <w:rsid w:val="00255E35"/>
    <w:pPr>
      <w:spacing w:after="0" w:line="240" w:lineRule="auto"/>
    </w:pPr>
    <w:rPr>
      <w:rFonts w:ascii="Helvetica Neue" w:eastAsia="Arial Unicode MS" w:hAnsi="Helvetica Neue" w:cs="Arial Unicode MS"/>
      <w:color w:val="000000"/>
      <w:lang w:eastAsia="el-GR"/>
    </w:rPr>
  </w:style>
  <w:style w:type="paragraph" w:customStyle="1" w:styleId="BodyA">
    <w:name w:val="Body A"/>
    <w:uiPriority w:val="99"/>
    <w:rsid w:val="00255E35"/>
    <w:rPr>
      <w:rFonts w:ascii="Calibri" w:eastAsia="Arial Unicode MS" w:hAnsi="Calibri" w:cs="Arial Unicode MS"/>
      <w:color w:val="000000"/>
      <w:u w:color="000000"/>
      <w:lang w:eastAsia="el-GR"/>
    </w:rPr>
  </w:style>
  <w:style w:type="paragraph" w:styleId="a3">
    <w:name w:val="Balloon Text"/>
    <w:basedOn w:val="a"/>
    <w:link w:val="Char"/>
    <w:uiPriority w:val="99"/>
    <w:semiHidden/>
    <w:unhideWhenUsed/>
    <w:rsid w:val="00255E35"/>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255E35"/>
    <w:rPr>
      <w:rFonts w:ascii="Tahoma" w:hAnsi="Tahoma" w:cs="Tahoma"/>
      <w:sz w:val="16"/>
      <w:szCs w:val="16"/>
    </w:rPr>
  </w:style>
  <w:style w:type="paragraph" w:styleId="a4">
    <w:name w:val="Body Text"/>
    <w:basedOn w:val="a"/>
    <w:link w:val="Char0"/>
    <w:uiPriority w:val="1"/>
    <w:qFormat/>
    <w:rsid w:val="004A4ED0"/>
    <w:pPr>
      <w:widowControl w:val="0"/>
      <w:autoSpaceDE w:val="0"/>
      <w:autoSpaceDN w:val="0"/>
      <w:spacing w:after="0" w:line="240" w:lineRule="auto"/>
    </w:pPr>
    <w:rPr>
      <w:rFonts w:ascii="Tahoma" w:eastAsia="Tahoma" w:hAnsi="Tahoma" w:cs="Tahoma"/>
      <w:sz w:val="24"/>
      <w:szCs w:val="24"/>
    </w:rPr>
  </w:style>
  <w:style w:type="character" w:customStyle="1" w:styleId="Char0">
    <w:name w:val="Σώμα κειμένου Char"/>
    <w:basedOn w:val="a0"/>
    <w:link w:val="a4"/>
    <w:uiPriority w:val="1"/>
    <w:rsid w:val="004A4ED0"/>
    <w:rPr>
      <w:rFonts w:ascii="Tahoma" w:eastAsia="Tahoma" w:hAnsi="Tahoma" w:cs="Tahoma"/>
      <w:sz w:val="24"/>
      <w:szCs w:val="24"/>
    </w:rPr>
  </w:style>
  <w:style w:type="paragraph" w:styleId="a5">
    <w:name w:val="List Paragraph"/>
    <w:basedOn w:val="a"/>
    <w:uiPriority w:val="34"/>
    <w:qFormat/>
    <w:rsid w:val="004A4ED0"/>
    <w:pPr>
      <w:widowControl w:val="0"/>
      <w:autoSpaceDE w:val="0"/>
      <w:autoSpaceDN w:val="0"/>
      <w:spacing w:before="116" w:after="0" w:line="240" w:lineRule="auto"/>
      <w:ind w:left="1003" w:right="133" w:hanging="360"/>
      <w:jc w:val="both"/>
    </w:pPr>
    <w:rPr>
      <w:rFonts w:ascii="Tahoma" w:eastAsia="Tahoma" w:hAnsi="Tahoma" w:cs="Tahoma"/>
    </w:rPr>
  </w:style>
  <w:style w:type="paragraph" w:styleId="a6">
    <w:name w:val="header"/>
    <w:basedOn w:val="a"/>
    <w:link w:val="Char1"/>
    <w:uiPriority w:val="99"/>
    <w:unhideWhenUsed/>
    <w:rsid w:val="00804D78"/>
    <w:pPr>
      <w:tabs>
        <w:tab w:val="center" w:pos="4153"/>
        <w:tab w:val="right" w:pos="8306"/>
      </w:tabs>
      <w:spacing w:after="0" w:line="240" w:lineRule="auto"/>
    </w:pPr>
  </w:style>
  <w:style w:type="character" w:customStyle="1" w:styleId="Char1">
    <w:name w:val="Κεφαλίδα Char"/>
    <w:basedOn w:val="a0"/>
    <w:link w:val="a6"/>
    <w:uiPriority w:val="99"/>
    <w:rsid w:val="00804D78"/>
  </w:style>
  <w:style w:type="paragraph" w:styleId="a7">
    <w:name w:val="footer"/>
    <w:basedOn w:val="a"/>
    <w:link w:val="Char2"/>
    <w:uiPriority w:val="99"/>
    <w:unhideWhenUsed/>
    <w:rsid w:val="00804D78"/>
    <w:pPr>
      <w:tabs>
        <w:tab w:val="center" w:pos="4153"/>
        <w:tab w:val="right" w:pos="8306"/>
      </w:tabs>
      <w:spacing w:after="0" w:line="240" w:lineRule="auto"/>
    </w:pPr>
  </w:style>
  <w:style w:type="character" w:customStyle="1" w:styleId="Char2">
    <w:name w:val="Υποσέλιδο Char"/>
    <w:basedOn w:val="a0"/>
    <w:link w:val="a7"/>
    <w:uiPriority w:val="99"/>
    <w:rsid w:val="00804D78"/>
  </w:style>
  <w:style w:type="character" w:customStyle="1" w:styleId="WW8Num1z2">
    <w:name w:val="WW8Num1z2"/>
    <w:rsid w:val="003C708B"/>
  </w:style>
  <w:style w:type="character" w:customStyle="1" w:styleId="1Char">
    <w:name w:val="Επικεφαλίδα 1 Char"/>
    <w:basedOn w:val="a0"/>
    <w:link w:val="1"/>
    <w:uiPriority w:val="9"/>
    <w:rsid w:val="007F32EB"/>
    <w:rPr>
      <w:rFonts w:ascii="Verdana" w:eastAsia="Verdana" w:hAnsi="Verdana" w:cs="Verdana"/>
      <w:b/>
      <w:bCs/>
      <w:sz w:val="20"/>
      <w:szCs w:val="20"/>
    </w:rPr>
  </w:style>
  <w:style w:type="paragraph" w:styleId="a8">
    <w:name w:val="Title"/>
    <w:basedOn w:val="a"/>
    <w:link w:val="Char3"/>
    <w:uiPriority w:val="10"/>
    <w:qFormat/>
    <w:rsid w:val="00C057F3"/>
    <w:pPr>
      <w:widowControl w:val="0"/>
      <w:autoSpaceDE w:val="0"/>
      <w:autoSpaceDN w:val="0"/>
      <w:spacing w:after="0" w:line="240" w:lineRule="auto"/>
      <w:ind w:left="96" w:right="420"/>
      <w:jc w:val="both"/>
    </w:pPr>
    <w:rPr>
      <w:rFonts w:ascii="Times New Roman" w:eastAsia="Times New Roman" w:hAnsi="Times New Roman" w:cs="Times New Roman"/>
      <w:b/>
      <w:bCs/>
      <w:sz w:val="24"/>
      <w:szCs w:val="24"/>
    </w:rPr>
  </w:style>
  <w:style w:type="character" w:customStyle="1" w:styleId="Char3">
    <w:name w:val="Τίτλος Char"/>
    <w:basedOn w:val="a0"/>
    <w:link w:val="a8"/>
    <w:uiPriority w:val="10"/>
    <w:rsid w:val="00C057F3"/>
    <w:rPr>
      <w:rFonts w:ascii="Times New Roman" w:eastAsia="Times New Roman" w:hAnsi="Times New Roman" w:cs="Times New Roman"/>
      <w:b/>
      <w:bCs/>
      <w:sz w:val="24"/>
      <w:szCs w:val="24"/>
    </w:rPr>
  </w:style>
  <w:style w:type="character" w:customStyle="1" w:styleId="4Char">
    <w:name w:val="Επικεφαλίδα 4 Char"/>
    <w:basedOn w:val="a0"/>
    <w:link w:val="4"/>
    <w:uiPriority w:val="9"/>
    <w:semiHidden/>
    <w:rsid w:val="001353F0"/>
    <w:rPr>
      <w:rFonts w:asciiTheme="majorHAnsi" w:eastAsiaTheme="majorEastAsia" w:hAnsiTheme="majorHAnsi" w:cstheme="majorBidi"/>
      <w:i/>
      <w:iCs/>
      <w:color w:val="365F91" w:themeColor="accent1" w:themeShade="BF"/>
    </w:rPr>
  </w:style>
  <w:style w:type="character" w:styleId="-">
    <w:name w:val="Hyperlink"/>
    <w:rsid w:val="001353F0"/>
    <w:rPr>
      <w:color w:val="0000FF"/>
      <w:u w:val="single"/>
    </w:rPr>
  </w:style>
  <w:style w:type="character" w:styleId="a9">
    <w:name w:val="Strong"/>
    <w:uiPriority w:val="22"/>
    <w:qFormat/>
    <w:rsid w:val="001353F0"/>
    <w:rPr>
      <w:b/>
      <w:bCs/>
    </w:rPr>
  </w:style>
  <w:style w:type="paragraph" w:customStyle="1" w:styleId="yiv8431740862msonormal">
    <w:name w:val="yiv8431740862msonormal"/>
    <w:basedOn w:val="a"/>
    <w:rsid w:val="001353F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a0"/>
    <w:rsid w:val="001353F0"/>
  </w:style>
  <w:style w:type="character" w:styleId="aa">
    <w:name w:val="Emphasis"/>
    <w:basedOn w:val="a0"/>
    <w:uiPriority w:val="20"/>
    <w:qFormat/>
    <w:rsid w:val="001353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02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retantrade_oesk@otenet.gr"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3</Pages>
  <Words>664</Words>
  <Characters>3588</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topsi</dc:creator>
  <cp:keywords/>
  <dc:description/>
  <cp:lastModifiedBy>filio giannopoulou</cp:lastModifiedBy>
  <cp:revision>210</cp:revision>
  <dcterms:created xsi:type="dcterms:W3CDTF">2024-01-12T11:57:00Z</dcterms:created>
  <dcterms:modified xsi:type="dcterms:W3CDTF">2025-06-10T06:39:00Z</dcterms:modified>
</cp:coreProperties>
</file>