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ind w:hanging="0" w:left="0" w:right="0"/>
        <w:jc w:val="left"/>
        <w:rPr>
          <w:rFonts w:ascii="wf segoe-ui normal;Segoe UI;Segoe WP;Tahoma;Arial;sans-serif;serif;EmojiFont" w:hAnsi="wf segoe-ui normal;Segoe UI;Segoe WP;Tahoma;Arial;sans-serif;serif;EmojiFont"/>
          <w:b w:val="false"/>
          <w:i w:val="false"/>
          <w:caps w:val="false"/>
          <w:smallCaps w:val="false"/>
          <w:color w:val="212121"/>
          <w:spacing w:val="0"/>
          <w:sz w:val="23"/>
        </w:rPr>
      </w:pPr>
      <w:r>
        <w:rPr>
          <w:rFonts w:ascii="wf segoe-ui normal;Segoe UI;Segoe WP;Tahoma;Arial;sans-serif;serif;EmojiFont" w:hAnsi="wf segoe-ui normal;Segoe UI;Segoe WP;Tahoma;Arial;sans-serif;serif;EmojiFont"/>
          <w:b w:val="false"/>
          <w:i w:val="false"/>
          <w:caps w:val="false"/>
          <w:smallCaps w:val="false"/>
          <w:color w:val="212121"/>
          <w:spacing w:val="0"/>
          <w:sz w:val="23"/>
        </w:rPr>
        <w:t>Οι παρακάτω απόψεις και προτάσεις θα συζητηθούν και στις προσυνεδριακές Συνελεύσεις τις ΟΜ :</w:t>
        <w:br/>
        <w:t>1.Ανάγκη να γραφτεί εξαρχής το “προίμιο” καθώς το εν ισχύι, είναι μακροσκελές, σχοινοτενές . Κατά συνέπεια, δεν είναι αρκετά ελκυστικό ώστε να διαβάζεται, ούτε  και τόσο ευκρινές ώστε να γίνεται σαφώς κατανοητό. Κατά την εγγραφή μέλους, πρέπει να παρέχεται από τον ίδιο ΓΡΑΠΤΗ ΔΗΛΩΣΗ του, ότι έχει διαβάσει το ΠΡΟΙΜΙΟ του Καταστατικού και συμφωνεί.</w:t>
        <w:br/>
        <w:t>2.Απαλοιφή του όρου “ΠΟΛΥΤΑΣΙΚΌ” και οποιαδήποτε άλλη αναφορά σε νομιμοποίηση  “τάσεων” .Στην ουσία, πρόκειται για φράξιες είτε εν τη γενέσει είτε εν πλήρη αναπτύξει.</w:t>
        <w:br/>
        <w:t>3.Ανάγκη θεσμοθέτησης διαδικασιών σύνθεσης σε όλα τα κομματικά επίπεδα.</w:t>
        <w:br/>
        <w:t>4.Ανάγκη επαναδιατύπωσης των διαδικασιών εκλογής ώστε να προβλέπεται, για  τους υποψήφιους Προέδρους, πρότερη κομματική θητεία διάρκειας κατ΄ελάχιστο 2 έτη .</w:t>
        <w:br/>
        <w:t>5.Για να μπορεί να εγγραφεί ένα μέλος,  πρέπει να έχει ηλικιακά το δικαίωμα του εκλέγειν.</w:t>
        <w:br/>
        <w:t>6. Ανάγκη να απαλειφθεί το εντός εισαγωγικών ακόλουθο: ( με bold και πλάγια γραφή)  “Όσοι και όσες μειοψήφησαν, έχουν δικαίωμα να μη συμμετέχουν στην εφαρμογή της απόφασης με την οποία διαφώνησαν, με δεδομένο ότι δεν υλοποιούν στην πράξη την άποψη που μειοψήφησε. ” …</w:t>
        <w:br/>
        <w:t>…Παραμένει ως έχει το :”Η άσκηση του δικαιώματος αυτού στο πλαίσιο της δράσης των μελών σε αιρετές θέσεις και δημόσια αξιώματα μπορεί να υπόκειται σε ειδικούς κανονισμούς για τους αιρετούς/τις αιρετές”.</w:t>
        <w:br/>
        <w:t>7.Oικονομικά των Ο.Μ σε σχέση με την οικονομική κατάσταση των μελών του κόμματος: Είναι ανάγκη να δοθούν μόνιμες καταστατικού τύπου, λύσεις:</w:t>
        <w:br/>
        <w:t>Α. Περιορισμός του αριθμού των Ο.Μ με συμπτύξεις.</w:t>
        <w:br/>
        <w:t>Β. Καταστατική κατοχύρωση εξορθολογισμού  αμοιβών και εξόδων, όσων αμείβονται από το Κόμμα.</w:t>
        <w:br/>
        <w:t>(Άμεσα, το Kόμμα, να εξορθολογίσει οικονομικά το Κόκκινο και την Αυγή. παίρνοντας στην ανάγκη και δάνεια για την κάλυψη των νόμιμων αξιώσεων των εκεί εργαζομένων. Όσο ”σέρνεται” η κατάσταση τόσο εκτίθεται το Κόμμα. Εξάλλου δεν έχει ακόμη διερευνηθεί σοβαρά η δυνατότητα εισδοχής στρατηγικού επενδυτή στο Κόκκινο. Αν θέλουμε να έχουμε φίλια μέσα, πρέπει να σταματήσει ο εξευτελισμός αυτός. Φοβόμαστε πως χωρίς τα φίλια μέσα ούτε Κόμμα  θα έχουμε.</w:t>
        <w:br/>
        <w:t>Γ. Εξορθολογισμός των εξόδων όσων κατέχουν δημόσια αμειβόμενες θέσεις.</w:t>
        <w:br/>
        <w:t>Δ. Να προκηρύσσονται τακτικά και καταστατικά εκστρατείες οικονομικής ενίσχυσης μέσω κομματικών κουπονιών αποτεινόμενες προς “φίλους” του Κόμματος.</w:t>
        <w:br/>
        <w:t>Ε. Ανάγκη επίσης είναι, να δοθούν  άμεσα προσωρινές λύσεις: Το Κόμμα μας στηρίζεται πολύ στην εθελοντική προσφορά των μελών του. Πολλά από τα μέλη του Κόμματος μας βρίσκονται σε μεγάλη οικονομική δυσπραγία. Η ΥΠΟΧΡΕΩΣΗ καταβολής της Μηνιαίας συνδρομής γίνεται όλο και πιο δυσβάστακτη, τόσο που να γίνεται παράγοντας απομάκρυνσης μελών από τις Ο.Μ. Να γίνει διακανονισμός των οφειλών των μελών με απαλοιφή μέρους του χρέους ενός εκάστου, με προσυνεδριακή απόφαση.</w:t>
        <w:br/>
        <w:t>Εκ μέρους της ΟΜ</w:t>
        <w:br/>
        <w:t xml:space="preserve">Κ Μπριλλάκης </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wf segoe-ui normal">
    <w:altName w:val="Segoe UI"/>
    <w:charset w:val="00"/>
    <w:family w:val="auto"/>
    <w:pitch w:val="default"/>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l-G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l-GR" w:eastAsia="zh-CN" w:bidi="hi-IN"/>
    </w:rPr>
  </w:style>
  <w:style w:type="paragraph" w:styleId="Style14">
    <w:name w:val="Επικεφαλίδα"/>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Ευρετήριο"/>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19</TotalTime>
  <Application>LibreOffice/25.2.2.2$Windows_X86_64 LibreOffice_project/7370d4be9e3cf6031a51beef54ff3bda878e3fac</Application>
  <AppVersion>15.0000</AppVersion>
  <Pages>1</Pages>
  <Words>422</Words>
  <Characters>2410</Characters>
  <CharactersWithSpaces>2840</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2025-05-03T11:11:46Z</dcterms:created>
  <dc:creator/>
  <dc:description/>
  <dc:language>el-GR</dc:language>
  <cp:lastModifiedBy/>
  <dcterms:modified xsi:type="dcterms:W3CDTF">2025-05-03T11:31:25Z</dcterms:modified>
  <cp:revision>2</cp:revision>
  <dc:subject/>
  <dc:title/>
</cp:coreProperties>
</file>