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DF" w:rsidRDefault="00C35962">
      <w:pPr>
        <w:jc w:val="center"/>
        <w:rPr>
          <w:rFonts w:ascii="Arial" w:hAnsi="Arial" w:cs="Arial"/>
          <w:sz w:val="24"/>
          <w:szCs w:val="24"/>
        </w:rPr>
      </w:pPr>
      <w:r>
        <w:rPr>
          <w:rFonts w:ascii="Arial" w:hAnsi="Arial" w:cs="Arial"/>
          <w:noProof/>
          <w:sz w:val="24"/>
          <w:szCs w:val="24"/>
          <w:lang w:eastAsia="el-GR"/>
        </w:rPr>
        <w:drawing>
          <wp:inline distT="0" distB="0" distL="0" distR="0" wp14:anchorId="17E2CF09" wp14:editId="732D4909">
            <wp:extent cx="1691640" cy="704850"/>
            <wp:effectExtent l="0" t="0" r="3810" b="0"/>
            <wp:docPr id="726440275" name="Εικόνα 1"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40275" name="Εικόνα 1" descr="Εικόνα που περιέχει κείμενο, clipart&#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91640" cy="704850"/>
                    </a:xfrm>
                    <a:prstGeom prst="rect">
                      <a:avLst/>
                    </a:prstGeom>
                    <a:noFill/>
                    <a:ln>
                      <a:noFill/>
                    </a:ln>
                  </pic:spPr>
                </pic:pic>
              </a:graphicData>
            </a:graphic>
          </wp:inline>
        </w:drawing>
      </w:r>
    </w:p>
    <w:p w:rsidR="00D204DF" w:rsidRPr="009A5435" w:rsidRDefault="00FD5707">
      <w:pPr>
        <w:spacing w:line="240" w:lineRule="auto"/>
        <w:jc w:val="right"/>
        <w:rPr>
          <w:rFonts w:ascii="Arial Narrow" w:eastAsia="Arial Narrow" w:hAnsi="Arial Narrow" w:cs="Arial"/>
          <w:b/>
          <w:sz w:val="24"/>
          <w:szCs w:val="24"/>
        </w:rPr>
      </w:pPr>
      <w:r w:rsidRPr="009A5435">
        <w:rPr>
          <w:rFonts w:ascii="Arial Narrow" w:eastAsia="Arial Narrow" w:hAnsi="Arial Narrow" w:cs="Arial"/>
          <w:b/>
          <w:sz w:val="24"/>
          <w:szCs w:val="24"/>
        </w:rPr>
        <w:t xml:space="preserve">Αθήνα, </w:t>
      </w:r>
      <w:r w:rsidR="003C75E8" w:rsidRPr="009A5435">
        <w:rPr>
          <w:rFonts w:ascii="Arial Narrow" w:eastAsia="Arial Narrow" w:hAnsi="Arial Narrow" w:cs="Arial"/>
          <w:b/>
          <w:sz w:val="24"/>
          <w:szCs w:val="24"/>
        </w:rPr>
        <w:t xml:space="preserve">6 </w:t>
      </w:r>
      <w:r w:rsidR="00B0419D" w:rsidRPr="009A5435">
        <w:rPr>
          <w:rFonts w:ascii="Arial Narrow" w:eastAsia="Arial Narrow" w:hAnsi="Arial Narrow" w:cs="Arial"/>
          <w:b/>
          <w:sz w:val="24"/>
          <w:szCs w:val="24"/>
        </w:rPr>
        <w:t>Δεκ</w:t>
      </w:r>
      <w:r w:rsidR="00E1405C" w:rsidRPr="009A5435">
        <w:rPr>
          <w:rFonts w:ascii="Arial Narrow" w:eastAsia="Arial Narrow" w:hAnsi="Arial Narrow" w:cs="Arial"/>
          <w:b/>
          <w:sz w:val="24"/>
          <w:szCs w:val="24"/>
        </w:rPr>
        <w:t>εμβρίου</w:t>
      </w:r>
      <w:r w:rsidRPr="009A5435">
        <w:rPr>
          <w:rFonts w:ascii="Arial Narrow" w:eastAsia="Arial Narrow" w:hAnsi="Arial Narrow" w:cs="Arial"/>
          <w:b/>
          <w:sz w:val="24"/>
          <w:szCs w:val="24"/>
        </w:rPr>
        <w:t xml:space="preserve"> 2024</w:t>
      </w:r>
    </w:p>
    <w:p w:rsidR="00D204DF" w:rsidRPr="009A5435" w:rsidRDefault="00FD5707">
      <w:pPr>
        <w:spacing w:line="240" w:lineRule="auto"/>
        <w:jc w:val="center"/>
        <w:rPr>
          <w:rFonts w:ascii="Arial Narrow" w:eastAsia="Arial Narrow" w:hAnsi="Arial Narrow" w:cs="Arial"/>
          <w:b/>
          <w:sz w:val="24"/>
          <w:szCs w:val="24"/>
          <w:u w:val="single"/>
        </w:rPr>
      </w:pPr>
      <w:bookmarkStart w:id="0" w:name="_gjdgxs"/>
      <w:bookmarkEnd w:id="0"/>
      <w:r w:rsidRPr="009A5435">
        <w:rPr>
          <w:rFonts w:ascii="Arial Narrow" w:eastAsia="Arial Narrow" w:hAnsi="Arial Narrow" w:cs="Arial"/>
          <w:b/>
          <w:sz w:val="24"/>
          <w:szCs w:val="24"/>
          <w:u w:val="single"/>
        </w:rPr>
        <w:t xml:space="preserve">  Ερώτηση </w:t>
      </w:r>
    </w:p>
    <w:p w:rsidR="003C75E8" w:rsidRPr="009A5435" w:rsidRDefault="00FD5707">
      <w:pPr>
        <w:spacing w:line="240" w:lineRule="auto"/>
        <w:jc w:val="center"/>
        <w:rPr>
          <w:rFonts w:ascii="Arial Narrow" w:eastAsia="Arial Narrow" w:hAnsi="Arial Narrow" w:cs="Arial"/>
          <w:b/>
          <w:sz w:val="24"/>
          <w:szCs w:val="24"/>
        </w:rPr>
      </w:pPr>
      <w:r w:rsidRPr="009A5435">
        <w:rPr>
          <w:rFonts w:ascii="Arial Narrow" w:eastAsia="Arial Narrow" w:hAnsi="Arial Narrow" w:cs="Arial"/>
          <w:b/>
          <w:sz w:val="24"/>
          <w:szCs w:val="24"/>
        </w:rPr>
        <w:t xml:space="preserve">Προς </w:t>
      </w:r>
      <w:r w:rsidR="00E1405C" w:rsidRPr="009A5435">
        <w:rPr>
          <w:rFonts w:ascii="Arial Narrow" w:eastAsia="Arial Narrow" w:hAnsi="Arial Narrow" w:cs="Arial"/>
          <w:b/>
          <w:sz w:val="24"/>
          <w:szCs w:val="24"/>
        </w:rPr>
        <w:t xml:space="preserve">τους κ. </w:t>
      </w:r>
      <w:r w:rsidRPr="009A5435">
        <w:rPr>
          <w:rFonts w:ascii="Arial Narrow" w:eastAsia="Arial Narrow" w:hAnsi="Arial Narrow" w:cs="Arial"/>
          <w:b/>
          <w:sz w:val="24"/>
          <w:szCs w:val="24"/>
        </w:rPr>
        <w:t>κ. Υπουργ</w:t>
      </w:r>
      <w:r w:rsidR="00E1405C" w:rsidRPr="009A5435">
        <w:rPr>
          <w:rFonts w:ascii="Arial Narrow" w:eastAsia="Arial Narrow" w:hAnsi="Arial Narrow" w:cs="Arial"/>
          <w:b/>
          <w:sz w:val="24"/>
          <w:szCs w:val="24"/>
        </w:rPr>
        <w:t xml:space="preserve">ούς </w:t>
      </w:r>
    </w:p>
    <w:p w:rsidR="003C75E8" w:rsidRPr="009A5435" w:rsidRDefault="00E1405C">
      <w:pPr>
        <w:spacing w:line="240" w:lineRule="auto"/>
        <w:jc w:val="center"/>
        <w:rPr>
          <w:rFonts w:ascii="Arial Narrow" w:eastAsia="Arial Narrow" w:hAnsi="Arial Narrow" w:cs="Arial"/>
          <w:b/>
          <w:sz w:val="24"/>
          <w:szCs w:val="24"/>
        </w:rPr>
      </w:pPr>
      <w:r w:rsidRPr="009A5435">
        <w:rPr>
          <w:rFonts w:ascii="Arial Narrow" w:eastAsia="Arial Narrow" w:hAnsi="Arial Narrow" w:cs="Arial"/>
          <w:b/>
          <w:sz w:val="24"/>
          <w:szCs w:val="24"/>
        </w:rPr>
        <w:t xml:space="preserve">Εσωτερικών </w:t>
      </w:r>
      <w:bookmarkStart w:id="1" w:name="_GoBack"/>
      <w:bookmarkEnd w:id="1"/>
    </w:p>
    <w:p w:rsidR="00D204DF" w:rsidRPr="009A5435" w:rsidRDefault="00FD5707">
      <w:pPr>
        <w:spacing w:line="240" w:lineRule="auto"/>
        <w:jc w:val="center"/>
        <w:rPr>
          <w:rFonts w:ascii="Arial Narrow" w:eastAsia="Arial Narrow" w:hAnsi="Arial Narrow" w:cs="Arial"/>
          <w:b/>
          <w:sz w:val="24"/>
          <w:szCs w:val="24"/>
        </w:rPr>
      </w:pPr>
      <w:r w:rsidRPr="009A5435">
        <w:rPr>
          <w:rFonts w:ascii="Arial Narrow" w:eastAsia="Arial Narrow" w:hAnsi="Arial Narrow" w:cs="Arial"/>
          <w:b/>
          <w:sz w:val="24"/>
          <w:szCs w:val="24"/>
        </w:rPr>
        <w:t>Κοινωνικής Συνοχής</w:t>
      </w:r>
      <w:r w:rsidR="00E1405C" w:rsidRPr="009A5435">
        <w:rPr>
          <w:rFonts w:ascii="Arial Narrow" w:eastAsia="Arial Narrow" w:hAnsi="Arial Narrow" w:cs="Arial"/>
          <w:b/>
          <w:sz w:val="24"/>
          <w:szCs w:val="24"/>
        </w:rPr>
        <w:t xml:space="preserve"> </w:t>
      </w:r>
      <w:r w:rsidRPr="009A5435">
        <w:rPr>
          <w:rFonts w:ascii="Arial Narrow" w:eastAsia="Arial Narrow" w:hAnsi="Arial Narrow" w:cs="Arial"/>
          <w:b/>
          <w:sz w:val="24"/>
          <w:szCs w:val="24"/>
        </w:rPr>
        <w:t xml:space="preserve">και Οικογένειας </w:t>
      </w:r>
    </w:p>
    <w:p w:rsidR="00D204DF" w:rsidRPr="009A5435" w:rsidRDefault="00D204DF">
      <w:pPr>
        <w:spacing w:line="240" w:lineRule="auto"/>
        <w:jc w:val="center"/>
        <w:rPr>
          <w:rFonts w:ascii="Arial Narrow" w:eastAsia="Arial Narrow" w:hAnsi="Arial Narrow" w:cs="Arial"/>
          <w:b/>
          <w:sz w:val="24"/>
          <w:szCs w:val="24"/>
        </w:rPr>
      </w:pPr>
    </w:p>
    <w:p w:rsidR="00D204DF" w:rsidRPr="009A5435" w:rsidRDefault="00FD5707" w:rsidP="003C75E8">
      <w:pPr>
        <w:spacing w:line="240" w:lineRule="auto"/>
        <w:jc w:val="both"/>
        <w:rPr>
          <w:rFonts w:ascii="Arial Narrow" w:eastAsia="Arial Narrow" w:hAnsi="Arial Narrow" w:cs="Arial"/>
          <w:b/>
          <w:bCs/>
          <w:sz w:val="24"/>
          <w:szCs w:val="24"/>
        </w:rPr>
      </w:pPr>
      <w:r w:rsidRPr="009A5435">
        <w:rPr>
          <w:rFonts w:ascii="Arial Narrow" w:eastAsia="Arial Narrow" w:hAnsi="Arial Narrow" w:cs="Arial"/>
          <w:b/>
          <w:sz w:val="24"/>
          <w:szCs w:val="24"/>
        </w:rPr>
        <w:t xml:space="preserve">Θέμα: </w:t>
      </w:r>
      <w:r w:rsidR="005F37D1" w:rsidRPr="009A5435">
        <w:rPr>
          <w:rFonts w:ascii="Arial Narrow" w:eastAsia="Arial Narrow" w:hAnsi="Arial Narrow" w:cs="Arial"/>
          <w:b/>
          <w:sz w:val="24"/>
          <w:szCs w:val="24"/>
        </w:rPr>
        <w:t xml:space="preserve">Καθυστέρηση </w:t>
      </w:r>
      <w:r w:rsidR="00E1405C" w:rsidRPr="009A5435">
        <w:rPr>
          <w:rFonts w:ascii="Arial Narrow" w:eastAsia="Arial Narrow" w:hAnsi="Arial Narrow" w:cs="Arial"/>
          <w:b/>
          <w:sz w:val="24"/>
          <w:szCs w:val="24"/>
        </w:rPr>
        <w:t xml:space="preserve">πληρωμών στις κοινωνικές δομές που υλοποιούν το πρόγραμμα </w:t>
      </w:r>
      <w:r w:rsidR="00E1405C" w:rsidRPr="009A5435">
        <w:rPr>
          <w:rFonts w:ascii="Arial Narrow" w:eastAsia="Arial Narrow" w:hAnsi="Arial Narrow" w:cs="Arial"/>
          <w:b/>
          <w:bCs/>
          <w:sz w:val="24"/>
          <w:szCs w:val="24"/>
        </w:rPr>
        <w:t>προσχολικής αγωγής και δημιουργικής απασχόλησης παιδιών της περιόδου 2024-25</w:t>
      </w:r>
    </w:p>
    <w:p w:rsidR="005F37D1" w:rsidRPr="009A5435" w:rsidRDefault="005F37D1">
      <w:pPr>
        <w:spacing w:line="240" w:lineRule="auto"/>
        <w:jc w:val="both"/>
        <w:rPr>
          <w:rFonts w:ascii="Arial Narrow" w:eastAsia="Arial Narrow" w:hAnsi="Arial Narrow" w:cs="Arial"/>
          <w:sz w:val="24"/>
          <w:szCs w:val="24"/>
        </w:rPr>
      </w:pPr>
      <w:r w:rsidRPr="009A5435">
        <w:rPr>
          <w:rFonts w:ascii="Arial Narrow" w:eastAsia="Arial Narrow" w:hAnsi="Arial Narrow" w:cs="Arial"/>
          <w:sz w:val="24"/>
          <w:szCs w:val="24"/>
        </w:rPr>
        <w:t xml:space="preserve">Ενώ ολοκληρώνεται ο τρίτος μήνας υλοποίησης του προγράμματος προσχολικής αγωγής και δημιουργικής απασχόλησης παιδιών της περιόδου 2024-25, </w:t>
      </w:r>
      <w:r w:rsidR="00C35962" w:rsidRPr="009A5435">
        <w:rPr>
          <w:rFonts w:ascii="Arial Narrow" w:eastAsia="Arial Narrow" w:hAnsi="Arial Narrow" w:cs="Arial"/>
          <w:sz w:val="24"/>
          <w:szCs w:val="24"/>
        </w:rPr>
        <w:t>μόλις ξεκίνησαν να καταβάλλονται</w:t>
      </w:r>
      <w:r w:rsidR="003C75E8" w:rsidRPr="009A5435">
        <w:rPr>
          <w:rFonts w:ascii="Arial Narrow" w:eastAsia="Arial Narrow" w:hAnsi="Arial Narrow" w:cs="Arial"/>
          <w:sz w:val="24"/>
          <w:szCs w:val="24"/>
        </w:rPr>
        <w:t>,</w:t>
      </w:r>
      <w:r w:rsidR="00C35962" w:rsidRPr="009A5435">
        <w:rPr>
          <w:rFonts w:ascii="Arial Narrow" w:eastAsia="Arial Narrow" w:hAnsi="Arial Narrow" w:cs="Arial"/>
          <w:sz w:val="24"/>
          <w:szCs w:val="24"/>
        </w:rPr>
        <w:t xml:space="preserve"> </w:t>
      </w:r>
      <w:r w:rsidRPr="009A5435">
        <w:rPr>
          <w:rFonts w:ascii="Arial Narrow" w:eastAsia="Arial Narrow" w:hAnsi="Arial Narrow" w:cs="Arial"/>
          <w:sz w:val="24"/>
          <w:szCs w:val="24"/>
        </w:rPr>
        <w:t>στις κοινωνικές δομές που τα υλοποιούν, τα αντίστοιχα ποσά που αναλογούν για αυτό το χρονικό διάστημα</w:t>
      </w:r>
      <w:r w:rsidR="00C35962" w:rsidRPr="009A5435">
        <w:rPr>
          <w:rFonts w:ascii="Arial Narrow" w:eastAsia="Arial Narrow" w:hAnsi="Arial Narrow" w:cs="Arial"/>
          <w:sz w:val="24"/>
          <w:szCs w:val="24"/>
        </w:rPr>
        <w:t>, αλλά με πολύ αργούς ρυθμούς και επιλεκτικά</w:t>
      </w:r>
      <w:r w:rsidRPr="009A5435">
        <w:rPr>
          <w:rFonts w:ascii="Arial Narrow" w:eastAsia="Arial Narrow" w:hAnsi="Arial Narrow" w:cs="Arial"/>
          <w:sz w:val="24"/>
          <w:szCs w:val="24"/>
        </w:rPr>
        <w:t xml:space="preserve">. </w:t>
      </w:r>
    </w:p>
    <w:p w:rsidR="00D204DF" w:rsidRPr="009A5435" w:rsidRDefault="00FD5707">
      <w:pPr>
        <w:spacing w:line="240" w:lineRule="auto"/>
        <w:jc w:val="both"/>
        <w:rPr>
          <w:rFonts w:ascii="Arial Narrow" w:eastAsia="Arial Narrow" w:hAnsi="Arial Narrow" w:cs="Arial"/>
          <w:sz w:val="24"/>
          <w:szCs w:val="24"/>
        </w:rPr>
      </w:pPr>
      <w:r w:rsidRPr="009A5435">
        <w:rPr>
          <w:rFonts w:ascii="Arial Narrow" w:eastAsia="Arial Narrow" w:hAnsi="Arial Narrow" w:cs="Arial"/>
          <w:sz w:val="24"/>
          <w:szCs w:val="24"/>
        </w:rPr>
        <w:t xml:space="preserve">Μέχρι τώρα δεν υπάρχει καμία επίσημη ενημέρωση </w:t>
      </w:r>
      <w:r w:rsidR="005F37D1" w:rsidRPr="009A5435">
        <w:rPr>
          <w:rFonts w:ascii="Arial Narrow" w:eastAsia="Arial Narrow" w:hAnsi="Arial Narrow" w:cs="Arial"/>
          <w:sz w:val="24"/>
          <w:szCs w:val="24"/>
        </w:rPr>
        <w:t xml:space="preserve">από τους αρμόδιους </w:t>
      </w:r>
      <w:r w:rsidRPr="009A5435">
        <w:rPr>
          <w:rFonts w:ascii="Arial Narrow" w:eastAsia="Arial Narrow" w:hAnsi="Arial Narrow" w:cs="Arial"/>
          <w:sz w:val="24"/>
          <w:szCs w:val="24"/>
        </w:rPr>
        <w:t xml:space="preserve">για την </w:t>
      </w:r>
      <w:r w:rsidR="005F37D1" w:rsidRPr="009A5435">
        <w:rPr>
          <w:rFonts w:ascii="Arial Narrow" w:eastAsia="Arial Narrow" w:hAnsi="Arial Narrow" w:cs="Arial"/>
          <w:sz w:val="24"/>
          <w:szCs w:val="24"/>
        </w:rPr>
        <w:t xml:space="preserve">ακριβή ημερομηνία </w:t>
      </w:r>
      <w:r w:rsidR="00C35962" w:rsidRPr="009A5435">
        <w:rPr>
          <w:rFonts w:ascii="Arial Narrow" w:eastAsia="Arial Narrow" w:hAnsi="Arial Narrow" w:cs="Arial"/>
          <w:sz w:val="24"/>
          <w:szCs w:val="24"/>
        </w:rPr>
        <w:t>εξόφλησης των ωφελούμενων ποσών</w:t>
      </w:r>
      <w:r w:rsidR="005F37D1" w:rsidRPr="009A5435">
        <w:rPr>
          <w:rFonts w:ascii="Arial Narrow" w:eastAsia="Arial Narrow" w:hAnsi="Arial Narrow" w:cs="Arial"/>
          <w:sz w:val="24"/>
          <w:szCs w:val="24"/>
        </w:rPr>
        <w:t xml:space="preserve">. </w:t>
      </w:r>
    </w:p>
    <w:p w:rsidR="005F37D1" w:rsidRPr="009A5435" w:rsidRDefault="00C35962">
      <w:pPr>
        <w:spacing w:line="240" w:lineRule="auto"/>
        <w:jc w:val="both"/>
        <w:rPr>
          <w:rFonts w:ascii="Arial Narrow" w:eastAsia="Arial Narrow" w:hAnsi="Arial Narrow" w:cs="Arial"/>
          <w:sz w:val="24"/>
          <w:szCs w:val="24"/>
        </w:rPr>
      </w:pPr>
      <w:r w:rsidRPr="009A5435">
        <w:rPr>
          <w:rFonts w:ascii="Arial Narrow" w:eastAsia="Arial Narrow" w:hAnsi="Arial Narrow" w:cs="Arial"/>
          <w:sz w:val="24"/>
          <w:szCs w:val="24"/>
        </w:rPr>
        <w:t>Η μεγάλη καθυστέρηση</w:t>
      </w:r>
      <w:r w:rsidR="005F37D1" w:rsidRPr="009A5435">
        <w:rPr>
          <w:rFonts w:ascii="Arial Narrow" w:eastAsia="Arial Narrow" w:hAnsi="Arial Narrow" w:cs="Arial"/>
          <w:sz w:val="24"/>
          <w:szCs w:val="24"/>
        </w:rPr>
        <w:t xml:space="preserve"> έχει δημιουργήσει πολλά προβλήματα στις κοινωνικές δομές που υλοποιούν το πρόγραμμα, αφού έχουν μεγάλη δυσκολία να ανταποκριθούν στις υποχρεώσεις τους, σχετικά με τα λειτουργικά τους έξοδα και την καταβολή των δεδουλευμένων προς τους εργαζόμενους τους.</w:t>
      </w:r>
    </w:p>
    <w:p w:rsidR="00E1405C" w:rsidRPr="009A5435" w:rsidRDefault="00E1405C">
      <w:pPr>
        <w:spacing w:line="240" w:lineRule="auto"/>
        <w:jc w:val="both"/>
        <w:rPr>
          <w:rFonts w:ascii="Arial Narrow" w:eastAsia="Arial Narrow" w:hAnsi="Arial Narrow" w:cs="Arial"/>
          <w:sz w:val="24"/>
          <w:szCs w:val="24"/>
        </w:rPr>
      </w:pPr>
      <w:r w:rsidRPr="009A5435">
        <w:rPr>
          <w:rFonts w:ascii="Arial Narrow" w:eastAsia="Arial Narrow" w:hAnsi="Arial Narrow" w:cs="Arial"/>
          <w:sz w:val="24"/>
          <w:szCs w:val="24"/>
        </w:rPr>
        <w:t>Το πρόβλημα αυτό δεν εμφανίσθηκε μόνο κατά την τρέχουσα περίοδο, αλλά είναι σύνηθες κατά τα τελευταία χρόνια και δημιουργεί μεγάλη ανησυχία στους υπεύθυνους των δομών, στους εργαζόμενους και στις οικογένειες των ωφελούμενων.</w:t>
      </w:r>
    </w:p>
    <w:p w:rsidR="00E1405C" w:rsidRPr="009A5435" w:rsidRDefault="00FD5707">
      <w:pPr>
        <w:spacing w:line="240" w:lineRule="auto"/>
        <w:jc w:val="both"/>
        <w:rPr>
          <w:rFonts w:ascii="Arial Narrow" w:eastAsia="Arial Narrow" w:hAnsi="Arial Narrow" w:cs="Arial"/>
          <w:sz w:val="24"/>
          <w:szCs w:val="24"/>
        </w:rPr>
      </w:pPr>
      <w:r w:rsidRPr="009A5435">
        <w:rPr>
          <w:rFonts w:ascii="Arial Narrow" w:eastAsia="Arial Narrow" w:hAnsi="Arial Narrow" w:cs="Arial"/>
          <w:b/>
          <w:sz w:val="24"/>
          <w:szCs w:val="24"/>
        </w:rPr>
        <w:t xml:space="preserve">Επειδή </w:t>
      </w:r>
      <w:r w:rsidR="00E1405C" w:rsidRPr="009A5435">
        <w:rPr>
          <w:rFonts w:ascii="Arial Narrow" w:eastAsia="Arial Narrow" w:hAnsi="Arial Narrow" w:cs="Arial"/>
          <w:sz w:val="24"/>
          <w:szCs w:val="24"/>
        </w:rPr>
        <w:t xml:space="preserve">ολοκληρώνεται ο τρίτος μήνας υλοποίησης του προγράμματος προσχολικής αγωγής και δημιουργικής απασχόλησης παιδιών της περιόδου 2024-25 και </w:t>
      </w:r>
      <w:r w:rsidR="00C35962" w:rsidRPr="009A5435">
        <w:rPr>
          <w:rFonts w:ascii="Arial Narrow" w:eastAsia="Arial Narrow" w:hAnsi="Arial Narrow" w:cs="Arial"/>
          <w:sz w:val="24"/>
          <w:szCs w:val="24"/>
        </w:rPr>
        <w:t xml:space="preserve">μόλις τώρα ξεκίνησαν να καταβάλλονται στις </w:t>
      </w:r>
      <w:r w:rsidR="00E1405C" w:rsidRPr="009A5435">
        <w:rPr>
          <w:rFonts w:ascii="Arial Narrow" w:eastAsia="Arial Narrow" w:hAnsi="Arial Narrow" w:cs="Arial"/>
          <w:sz w:val="24"/>
          <w:szCs w:val="24"/>
        </w:rPr>
        <w:t>κοινωνικές δομές που τα υλοποιούν, τα αντίστοιχα ποσά που αναλογούν για αυτό το χρονικό διάστημα</w:t>
      </w:r>
      <w:r w:rsidR="00C35962" w:rsidRPr="009A5435">
        <w:rPr>
          <w:rFonts w:ascii="Arial Narrow" w:eastAsia="Arial Narrow" w:hAnsi="Arial Narrow" w:cs="Arial"/>
          <w:sz w:val="24"/>
          <w:szCs w:val="24"/>
        </w:rPr>
        <w:t>, επιλεκτικά και με πολύ αργούς ρυθμούς</w:t>
      </w:r>
    </w:p>
    <w:p w:rsidR="00E1405C" w:rsidRPr="009A5435" w:rsidRDefault="00FD5707" w:rsidP="00E1405C">
      <w:pPr>
        <w:spacing w:line="240" w:lineRule="auto"/>
        <w:jc w:val="both"/>
        <w:rPr>
          <w:rFonts w:ascii="Arial Narrow" w:eastAsia="Arial Narrow" w:hAnsi="Arial Narrow" w:cs="Arial"/>
          <w:sz w:val="24"/>
          <w:szCs w:val="24"/>
        </w:rPr>
      </w:pPr>
      <w:r w:rsidRPr="009A5435">
        <w:rPr>
          <w:rFonts w:ascii="Arial Narrow" w:eastAsia="Arial Narrow" w:hAnsi="Arial Narrow" w:cs="Arial"/>
          <w:b/>
          <w:sz w:val="24"/>
          <w:szCs w:val="24"/>
        </w:rPr>
        <w:t xml:space="preserve">Επειδή </w:t>
      </w:r>
      <w:bookmarkStart w:id="2" w:name="_Hlk158129864"/>
      <w:r w:rsidR="00E1405C" w:rsidRPr="009A5435">
        <w:rPr>
          <w:rFonts w:ascii="Arial Narrow" w:eastAsia="Arial Narrow" w:hAnsi="Arial Narrow" w:cs="Arial"/>
          <w:sz w:val="24"/>
          <w:szCs w:val="24"/>
        </w:rPr>
        <w:t>αυτό έχει δημιουργήσει πολλά προβλήματα στις κοινωνικές δομές που υλοποιούν το πρόγραμμα, αφού έχουν μεγάλη δυσκολία να ανταποκριθούν στις υποχρεώσεις τους, σχετικά με τα λειτουργικά τους έξοδα και την καταβολή των δεδουλευμένων προς τους εργαζόμενους τους</w:t>
      </w:r>
    </w:p>
    <w:p w:rsidR="00E1405C" w:rsidRPr="009A5435" w:rsidRDefault="00FD5707" w:rsidP="00E1405C">
      <w:pPr>
        <w:spacing w:line="240" w:lineRule="auto"/>
        <w:jc w:val="both"/>
        <w:rPr>
          <w:rFonts w:ascii="Arial Narrow" w:eastAsia="Arial Narrow" w:hAnsi="Arial Narrow" w:cs="Arial"/>
          <w:sz w:val="24"/>
          <w:szCs w:val="24"/>
        </w:rPr>
      </w:pPr>
      <w:r w:rsidRPr="009A5435">
        <w:rPr>
          <w:rFonts w:ascii="Arial Narrow" w:eastAsia="Arial Narrow" w:hAnsi="Arial Narrow" w:cs="Arial"/>
          <w:b/>
          <w:sz w:val="24"/>
          <w:szCs w:val="24"/>
        </w:rPr>
        <w:t>Επειδή</w:t>
      </w:r>
      <w:bookmarkEnd w:id="2"/>
      <w:r w:rsidR="00E1405C" w:rsidRPr="009A5435">
        <w:rPr>
          <w:rFonts w:ascii="Arial Narrow" w:eastAsia="Arial Narrow" w:hAnsi="Arial Narrow" w:cs="Arial"/>
          <w:b/>
          <w:sz w:val="24"/>
          <w:szCs w:val="24"/>
        </w:rPr>
        <w:t xml:space="preserve"> </w:t>
      </w:r>
      <w:r w:rsidR="00E1405C" w:rsidRPr="009A5435">
        <w:rPr>
          <w:rFonts w:ascii="Arial Narrow" w:eastAsia="Arial Narrow" w:hAnsi="Arial Narrow" w:cs="Arial"/>
          <w:sz w:val="24"/>
          <w:szCs w:val="24"/>
        </w:rPr>
        <w:t>το πρόβλημα αυτό δεν εμφανίσθηκε μόνο κατά την τρέχουσα περίοδο, αλλά είναι σύνηθες κατά τα τελευταία χρόνια και δημιουργεί μεγάλη ανησυχία στους υπεύθυνους των δομών, στους εργαζόμενους και στις οικογένειες των ωφελούμενων</w:t>
      </w:r>
    </w:p>
    <w:p w:rsidR="00D204DF" w:rsidRPr="009A5435" w:rsidRDefault="00FD5707" w:rsidP="00E1405C">
      <w:pPr>
        <w:spacing w:line="240" w:lineRule="auto"/>
        <w:rPr>
          <w:rFonts w:ascii="Arial Narrow" w:eastAsia="Arial Narrow" w:hAnsi="Arial Narrow" w:cs="Arial"/>
          <w:b/>
          <w:sz w:val="24"/>
          <w:szCs w:val="24"/>
        </w:rPr>
      </w:pPr>
      <w:r w:rsidRPr="009A5435">
        <w:rPr>
          <w:rFonts w:ascii="Arial Narrow" w:eastAsia="Arial Narrow" w:hAnsi="Arial Narrow" w:cs="Arial"/>
          <w:b/>
          <w:sz w:val="24"/>
          <w:szCs w:val="24"/>
        </w:rPr>
        <w:lastRenderedPageBreak/>
        <w:t>Ερωτ</w:t>
      </w:r>
      <w:r w:rsidR="00E1405C" w:rsidRPr="009A5435">
        <w:rPr>
          <w:rFonts w:ascii="Arial Narrow" w:eastAsia="Arial Narrow" w:hAnsi="Arial Narrow" w:cs="Arial"/>
          <w:b/>
          <w:sz w:val="24"/>
          <w:szCs w:val="24"/>
        </w:rPr>
        <w:t>ών</w:t>
      </w:r>
      <w:r w:rsidRPr="009A5435">
        <w:rPr>
          <w:rFonts w:ascii="Arial Narrow" w:eastAsia="Arial Narrow" w:hAnsi="Arial Narrow" w:cs="Arial"/>
          <w:b/>
          <w:sz w:val="24"/>
          <w:szCs w:val="24"/>
        </w:rPr>
        <w:t xml:space="preserve">ται </w:t>
      </w:r>
      <w:r w:rsidR="00E1405C" w:rsidRPr="009A5435">
        <w:rPr>
          <w:rFonts w:ascii="Arial Narrow" w:eastAsia="Arial Narrow" w:hAnsi="Arial Narrow" w:cs="Arial"/>
          <w:b/>
          <w:sz w:val="24"/>
          <w:szCs w:val="24"/>
        </w:rPr>
        <w:t>οι κ.</w:t>
      </w:r>
      <w:r w:rsidRPr="009A5435">
        <w:rPr>
          <w:rFonts w:ascii="Arial Narrow" w:eastAsia="Arial Narrow" w:hAnsi="Arial Narrow" w:cs="Arial"/>
          <w:b/>
          <w:sz w:val="24"/>
          <w:szCs w:val="24"/>
        </w:rPr>
        <w:t xml:space="preserve"> κ. Υπουργ</w:t>
      </w:r>
      <w:r w:rsidR="00E1405C" w:rsidRPr="009A5435">
        <w:rPr>
          <w:rFonts w:ascii="Arial Narrow" w:eastAsia="Arial Narrow" w:hAnsi="Arial Narrow" w:cs="Arial"/>
          <w:b/>
          <w:sz w:val="24"/>
          <w:szCs w:val="24"/>
        </w:rPr>
        <w:t>οί</w:t>
      </w:r>
      <w:r w:rsidRPr="009A5435">
        <w:rPr>
          <w:rFonts w:ascii="Arial Narrow" w:eastAsia="Arial Narrow" w:hAnsi="Arial Narrow" w:cs="Arial"/>
          <w:b/>
          <w:sz w:val="24"/>
          <w:szCs w:val="24"/>
        </w:rPr>
        <w:t>:</w:t>
      </w:r>
    </w:p>
    <w:p w:rsidR="00AA0845" w:rsidRPr="009A5435" w:rsidRDefault="00FD5707">
      <w:pPr>
        <w:spacing w:line="240" w:lineRule="auto"/>
        <w:jc w:val="both"/>
        <w:rPr>
          <w:rFonts w:ascii="Arial Narrow" w:eastAsia="Arial Narrow" w:hAnsi="Arial Narrow" w:cs="Arial"/>
          <w:b/>
          <w:sz w:val="24"/>
          <w:szCs w:val="24"/>
        </w:rPr>
      </w:pPr>
      <w:bookmarkStart w:id="3" w:name="_Hlk158130232"/>
      <w:r w:rsidRPr="009A5435">
        <w:rPr>
          <w:rFonts w:ascii="Arial Narrow" w:eastAsia="Arial Narrow" w:hAnsi="Arial Narrow" w:cs="Arial"/>
          <w:b/>
          <w:bCs/>
          <w:sz w:val="24"/>
          <w:szCs w:val="24"/>
        </w:rPr>
        <w:t>1)</w:t>
      </w:r>
      <w:r w:rsidR="00AA0845" w:rsidRPr="009A5435">
        <w:rPr>
          <w:rFonts w:ascii="Arial Narrow" w:eastAsia="Arial Narrow" w:hAnsi="Arial Narrow" w:cs="Arial"/>
          <w:b/>
          <w:bCs/>
          <w:sz w:val="24"/>
          <w:szCs w:val="24"/>
        </w:rPr>
        <w:t xml:space="preserve"> </w:t>
      </w:r>
      <w:r w:rsidRPr="009A5435">
        <w:rPr>
          <w:rFonts w:ascii="Arial Narrow" w:eastAsia="Arial Narrow" w:hAnsi="Arial Narrow" w:cs="Arial"/>
          <w:b/>
          <w:bCs/>
          <w:sz w:val="24"/>
          <w:szCs w:val="24"/>
        </w:rPr>
        <w:t>Τι προτίθε</w:t>
      </w:r>
      <w:r w:rsidR="00E1405C" w:rsidRPr="009A5435">
        <w:rPr>
          <w:rFonts w:ascii="Arial Narrow" w:eastAsia="Arial Narrow" w:hAnsi="Arial Narrow" w:cs="Arial"/>
          <w:b/>
          <w:bCs/>
          <w:sz w:val="24"/>
          <w:szCs w:val="24"/>
        </w:rPr>
        <w:t>ν</w:t>
      </w:r>
      <w:r w:rsidRPr="009A5435">
        <w:rPr>
          <w:rFonts w:ascii="Arial Narrow" w:eastAsia="Arial Narrow" w:hAnsi="Arial Narrow" w:cs="Arial"/>
          <w:b/>
          <w:bCs/>
          <w:sz w:val="24"/>
          <w:szCs w:val="24"/>
        </w:rPr>
        <w:t>ται να πράξ</w:t>
      </w:r>
      <w:r w:rsidR="00E1405C" w:rsidRPr="009A5435">
        <w:rPr>
          <w:rFonts w:ascii="Arial Narrow" w:eastAsia="Arial Narrow" w:hAnsi="Arial Narrow" w:cs="Arial"/>
          <w:b/>
          <w:bCs/>
          <w:sz w:val="24"/>
          <w:szCs w:val="24"/>
        </w:rPr>
        <w:t>ουν</w:t>
      </w:r>
      <w:r w:rsidRPr="009A5435">
        <w:rPr>
          <w:rFonts w:ascii="Arial Narrow" w:eastAsia="Arial Narrow" w:hAnsi="Arial Narrow" w:cs="Arial"/>
          <w:b/>
          <w:bCs/>
          <w:sz w:val="24"/>
          <w:szCs w:val="24"/>
        </w:rPr>
        <w:t xml:space="preserve"> ώστε να </w:t>
      </w:r>
      <w:r w:rsidR="00C35962" w:rsidRPr="009A5435">
        <w:rPr>
          <w:rFonts w:ascii="Arial Narrow" w:eastAsia="Arial Narrow" w:hAnsi="Arial Narrow" w:cs="Arial"/>
          <w:b/>
          <w:bCs/>
          <w:sz w:val="24"/>
          <w:szCs w:val="24"/>
        </w:rPr>
        <w:t>εξ</w:t>
      </w:r>
      <w:r w:rsidR="00922636" w:rsidRPr="009A5435">
        <w:rPr>
          <w:rFonts w:ascii="Arial Narrow" w:eastAsia="Arial Narrow" w:hAnsi="Arial Narrow" w:cs="Arial"/>
          <w:b/>
          <w:bCs/>
          <w:sz w:val="24"/>
          <w:szCs w:val="24"/>
        </w:rPr>
        <w:t>ο</w:t>
      </w:r>
      <w:r w:rsidR="00C35962" w:rsidRPr="009A5435">
        <w:rPr>
          <w:rFonts w:ascii="Arial Narrow" w:eastAsia="Arial Narrow" w:hAnsi="Arial Narrow" w:cs="Arial"/>
          <w:b/>
          <w:bCs/>
          <w:sz w:val="24"/>
          <w:szCs w:val="24"/>
        </w:rPr>
        <w:t>φ</w:t>
      </w:r>
      <w:r w:rsidR="00E1405C" w:rsidRPr="009A5435">
        <w:rPr>
          <w:rFonts w:ascii="Arial Narrow" w:eastAsia="Arial Narrow" w:hAnsi="Arial Narrow" w:cs="Arial"/>
          <w:b/>
          <w:bCs/>
          <w:sz w:val="24"/>
          <w:szCs w:val="24"/>
        </w:rPr>
        <w:t xml:space="preserve">ληθούν άμεσα τα ωφελούμενα ποσά προς τις κοινωνικές δομές που υλοποιούν το πρόγραμμα </w:t>
      </w:r>
      <w:r w:rsidR="00AA0845" w:rsidRPr="009A5435">
        <w:rPr>
          <w:rFonts w:ascii="Arial Narrow" w:eastAsia="Arial Narrow" w:hAnsi="Arial Narrow" w:cs="Arial"/>
          <w:b/>
          <w:sz w:val="24"/>
          <w:szCs w:val="24"/>
        </w:rPr>
        <w:t>προσχολικής αγωγής και δημιουργικής απασχόλησης παιδιών για την περίοδο 2024-25, ώστε να ξεπεραστούν τα προβλήματα που αντιμετωπίζουν και να συνεχιστεί απρόσκοπτα η λειτουργία του προγράμματος;</w:t>
      </w:r>
    </w:p>
    <w:p w:rsidR="00AA0845" w:rsidRPr="009A5435" w:rsidRDefault="00AA0845">
      <w:pPr>
        <w:spacing w:line="240" w:lineRule="auto"/>
        <w:jc w:val="both"/>
        <w:rPr>
          <w:rFonts w:ascii="Arial Narrow" w:eastAsia="Arial Narrow" w:hAnsi="Arial Narrow" w:cs="Arial"/>
          <w:b/>
          <w:sz w:val="24"/>
          <w:szCs w:val="24"/>
        </w:rPr>
      </w:pPr>
      <w:r w:rsidRPr="009A5435">
        <w:rPr>
          <w:rFonts w:ascii="Arial Narrow" w:eastAsia="Arial Narrow" w:hAnsi="Arial Narrow" w:cs="Arial"/>
          <w:b/>
          <w:sz w:val="24"/>
          <w:szCs w:val="24"/>
        </w:rPr>
        <w:t>2) Τι προτίθενται να πράξουν ώστε να μην επαναληφθεί το ίδιο πρόβλημα της καθυστέρησης πληρωμών προς τις κοινωνικές δομές που παρατηρείται κατά τα τελευταία χρόνια, να διασφαλιστεί ο ομαλή ροή καταβολής των χρημάτων και η λειτουργία του προγράμματος;</w:t>
      </w:r>
    </w:p>
    <w:p w:rsidR="00AA0845" w:rsidRPr="009A5435" w:rsidRDefault="00AA0845">
      <w:pPr>
        <w:spacing w:line="240" w:lineRule="auto"/>
        <w:jc w:val="both"/>
        <w:rPr>
          <w:rFonts w:ascii="Arial Narrow" w:eastAsia="Arial Narrow" w:hAnsi="Arial Narrow" w:cs="Arial"/>
          <w:sz w:val="24"/>
          <w:szCs w:val="24"/>
        </w:rPr>
      </w:pPr>
    </w:p>
    <w:bookmarkEnd w:id="3"/>
    <w:p w:rsidR="00D204DF" w:rsidRPr="009A5435" w:rsidRDefault="00FD5707" w:rsidP="00AA0845">
      <w:pPr>
        <w:spacing w:after="0" w:line="240" w:lineRule="auto"/>
        <w:jc w:val="center"/>
        <w:rPr>
          <w:rFonts w:ascii="Arial Narrow" w:hAnsi="Arial Narrow" w:cs="Arial"/>
          <w:b/>
          <w:sz w:val="24"/>
          <w:szCs w:val="24"/>
        </w:rPr>
      </w:pPr>
      <w:r w:rsidRPr="009A5435">
        <w:rPr>
          <w:rFonts w:ascii="Arial Narrow" w:hAnsi="Arial Narrow" w:cs="Arial"/>
          <w:b/>
          <w:sz w:val="24"/>
          <w:szCs w:val="24"/>
        </w:rPr>
        <w:t>Οι ερωτώντες Βουλευτές</w:t>
      </w:r>
    </w:p>
    <w:p w:rsidR="00D204DF" w:rsidRPr="009A5435" w:rsidRDefault="00D204DF">
      <w:pPr>
        <w:spacing w:after="0" w:line="240" w:lineRule="auto"/>
        <w:ind w:left="360"/>
        <w:jc w:val="center"/>
        <w:rPr>
          <w:rFonts w:ascii="Arial Narrow" w:hAnsi="Arial Narrow" w:cs="Arial"/>
          <w:b/>
          <w:sz w:val="24"/>
          <w:szCs w:val="24"/>
        </w:rPr>
      </w:pPr>
    </w:p>
    <w:p w:rsidR="00166580" w:rsidRPr="009A5435" w:rsidRDefault="00FD5707" w:rsidP="00166580">
      <w:pPr>
        <w:pStyle w:val="a4"/>
        <w:ind w:left="360"/>
        <w:jc w:val="center"/>
        <w:rPr>
          <w:rFonts w:ascii="Arial Narrow" w:hAnsi="Arial Narrow" w:cs="Arial"/>
          <w:b/>
          <w:sz w:val="24"/>
          <w:szCs w:val="24"/>
        </w:rPr>
      </w:pPr>
      <w:r w:rsidRPr="009A5435">
        <w:rPr>
          <w:rFonts w:ascii="Arial Narrow" w:hAnsi="Arial Narrow" w:cs="Arial"/>
          <w:b/>
          <w:sz w:val="24"/>
          <w:szCs w:val="24"/>
        </w:rPr>
        <w:t>Νοτοπούλου Αικατερίνη</w:t>
      </w:r>
    </w:p>
    <w:p w:rsidR="003C75E8" w:rsidRPr="009A5435" w:rsidRDefault="003C75E8" w:rsidP="00166580">
      <w:pPr>
        <w:pStyle w:val="a4"/>
        <w:ind w:left="360"/>
        <w:jc w:val="center"/>
        <w:rPr>
          <w:rFonts w:ascii="Arial Narrow" w:hAnsi="Arial Narrow" w:cs="Arial"/>
          <w:b/>
          <w:sz w:val="24"/>
          <w:szCs w:val="24"/>
        </w:rPr>
      </w:pPr>
    </w:p>
    <w:p w:rsidR="00166580" w:rsidRPr="009A5435" w:rsidRDefault="00166580" w:rsidP="00166580">
      <w:pPr>
        <w:pStyle w:val="a4"/>
        <w:ind w:left="360"/>
        <w:jc w:val="center"/>
        <w:rPr>
          <w:rFonts w:ascii="Arial Narrow" w:hAnsi="Arial Narrow" w:cs="Arial"/>
          <w:b/>
          <w:sz w:val="24"/>
          <w:szCs w:val="24"/>
        </w:rPr>
      </w:pPr>
      <w:r w:rsidRPr="009A5435">
        <w:rPr>
          <w:rFonts w:ascii="Arial Narrow" w:hAnsi="Arial Narrow" w:cs="Arial"/>
          <w:b/>
          <w:sz w:val="24"/>
          <w:szCs w:val="24"/>
        </w:rPr>
        <w:t>Γαβρήλος Γιώργος</w:t>
      </w:r>
    </w:p>
    <w:p w:rsidR="003C75E8" w:rsidRPr="009A5435" w:rsidRDefault="003C75E8" w:rsidP="00166580">
      <w:pPr>
        <w:pStyle w:val="a4"/>
        <w:ind w:left="360"/>
        <w:jc w:val="center"/>
        <w:rPr>
          <w:rFonts w:ascii="Arial Narrow" w:hAnsi="Arial Narrow" w:cs="Arial"/>
          <w:b/>
          <w:sz w:val="24"/>
          <w:szCs w:val="24"/>
        </w:rPr>
      </w:pPr>
    </w:p>
    <w:p w:rsidR="00166580" w:rsidRPr="009A5435" w:rsidRDefault="00166580" w:rsidP="00166580">
      <w:pPr>
        <w:pStyle w:val="a4"/>
        <w:ind w:left="360"/>
        <w:jc w:val="center"/>
        <w:rPr>
          <w:rFonts w:ascii="Arial Narrow" w:hAnsi="Arial Narrow" w:cs="Arial"/>
          <w:b/>
          <w:sz w:val="24"/>
          <w:szCs w:val="24"/>
        </w:rPr>
      </w:pPr>
      <w:r w:rsidRPr="009A5435">
        <w:rPr>
          <w:rFonts w:ascii="Arial Narrow" w:hAnsi="Arial Narrow" w:cs="Arial"/>
          <w:b/>
          <w:sz w:val="24"/>
          <w:szCs w:val="24"/>
        </w:rPr>
        <w:t>Γιαννούλης Χρήστος</w:t>
      </w:r>
    </w:p>
    <w:p w:rsidR="003C75E8" w:rsidRPr="009A5435" w:rsidRDefault="003C75E8" w:rsidP="00166580">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Δούρου Ειρήνη (Ρένα)</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Ζαμπάρας Μίλτος</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Θρασκιά Ουρανία (Ράνια)</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Καλαματιανός Διονύσης</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Κασιμάτη Νίνα</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Κοντοτόλη Μαρίνα</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Μαμουλάκης Χάρης</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Μπάρκας Κώστας</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Ξανθόπουλος Θεόφιλος</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Παπαηλιού Γιώργος</w:t>
      </w:r>
    </w:p>
    <w:p w:rsidR="003C75E8" w:rsidRPr="009A5435" w:rsidRDefault="003C75E8">
      <w:pPr>
        <w:pStyle w:val="a4"/>
        <w:ind w:left="360"/>
        <w:jc w:val="center"/>
        <w:rPr>
          <w:rFonts w:ascii="Arial Narrow" w:hAnsi="Arial Narrow" w:cs="Arial"/>
          <w:b/>
          <w:sz w:val="24"/>
          <w:szCs w:val="24"/>
        </w:rPr>
      </w:pPr>
    </w:p>
    <w:p w:rsidR="00166580" w:rsidRPr="009A5435" w:rsidRDefault="00166580">
      <w:pPr>
        <w:pStyle w:val="a4"/>
        <w:ind w:left="360"/>
        <w:jc w:val="center"/>
        <w:rPr>
          <w:rFonts w:ascii="Arial Narrow" w:hAnsi="Arial Narrow" w:cs="Arial"/>
          <w:b/>
          <w:sz w:val="24"/>
          <w:szCs w:val="24"/>
        </w:rPr>
      </w:pPr>
      <w:r w:rsidRPr="009A5435">
        <w:rPr>
          <w:rFonts w:ascii="Arial Narrow" w:hAnsi="Arial Narrow" w:cs="Arial"/>
          <w:b/>
          <w:sz w:val="24"/>
          <w:szCs w:val="24"/>
        </w:rPr>
        <w:t>Τσαπανίδου Πόπη</w:t>
      </w:r>
    </w:p>
    <w:p w:rsidR="00D204DF" w:rsidRPr="009A5435" w:rsidRDefault="00D204DF">
      <w:pPr>
        <w:pStyle w:val="a4"/>
        <w:ind w:left="360"/>
        <w:jc w:val="center"/>
        <w:rPr>
          <w:rFonts w:ascii="Arial Narrow" w:hAnsi="Arial Narrow" w:cs="Arial"/>
          <w:b/>
          <w:sz w:val="24"/>
          <w:szCs w:val="24"/>
        </w:rPr>
      </w:pPr>
    </w:p>
    <w:p w:rsidR="00D204DF" w:rsidRDefault="00D204DF">
      <w:pPr>
        <w:jc w:val="both"/>
      </w:pPr>
    </w:p>
    <w:sectPr w:rsidR="00D204D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A79" w:rsidRDefault="005A0A79">
      <w:pPr>
        <w:spacing w:line="240" w:lineRule="auto"/>
      </w:pPr>
      <w:r>
        <w:separator/>
      </w:r>
    </w:p>
  </w:endnote>
  <w:endnote w:type="continuationSeparator" w:id="0">
    <w:p w:rsidR="005A0A79" w:rsidRDefault="005A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A79" w:rsidRDefault="005A0A79">
      <w:pPr>
        <w:spacing w:after="0"/>
      </w:pPr>
      <w:r>
        <w:separator/>
      </w:r>
    </w:p>
  </w:footnote>
  <w:footnote w:type="continuationSeparator" w:id="0">
    <w:p w:rsidR="005A0A79" w:rsidRDefault="005A0A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B0"/>
    <w:rsid w:val="00027AF2"/>
    <w:rsid w:val="00036C8B"/>
    <w:rsid w:val="00070A33"/>
    <w:rsid w:val="000820B2"/>
    <w:rsid w:val="000A110C"/>
    <w:rsid w:val="000C660D"/>
    <w:rsid w:val="000E4AD2"/>
    <w:rsid w:val="000F5E83"/>
    <w:rsid w:val="00107E12"/>
    <w:rsid w:val="00166580"/>
    <w:rsid w:val="00185AD1"/>
    <w:rsid w:val="001974B0"/>
    <w:rsid w:val="00197A32"/>
    <w:rsid w:val="0020256F"/>
    <w:rsid w:val="00212335"/>
    <w:rsid w:val="00216178"/>
    <w:rsid w:val="00230470"/>
    <w:rsid w:val="00267F43"/>
    <w:rsid w:val="00277717"/>
    <w:rsid w:val="002B65CC"/>
    <w:rsid w:val="002C0BCA"/>
    <w:rsid w:val="002D2974"/>
    <w:rsid w:val="002E62BB"/>
    <w:rsid w:val="00302A92"/>
    <w:rsid w:val="003054A3"/>
    <w:rsid w:val="00310F0A"/>
    <w:rsid w:val="00353A55"/>
    <w:rsid w:val="0036283E"/>
    <w:rsid w:val="0038433B"/>
    <w:rsid w:val="00390AFB"/>
    <w:rsid w:val="003B5D3F"/>
    <w:rsid w:val="003C75E8"/>
    <w:rsid w:val="004A417D"/>
    <w:rsid w:val="004A6D09"/>
    <w:rsid w:val="004E2B1E"/>
    <w:rsid w:val="004E384E"/>
    <w:rsid w:val="004E77F7"/>
    <w:rsid w:val="004E7E46"/>
    <w:rsid w:val="00522041"/>
    <w:rsid w:val="00531A9F"/>
    <w:rsid w:val="00533AFF"/>
    <w:rsid w:val="00533BEE"/>
    <w:rsid w:val="005A0194"/>
    <w:rsid w:val="005A0A79"/>
    <w:rsid w:val="005A7CCE"/>
    <w:rsid w:val="005C10D5"/>
    <w:rsid w:val="005D30BE"/>
    <w:rsid w:val="005F37D1"/>
    <w:rsid w:val="006057D4"/>
    <w:rsid w:val="0061448F"/>
    <w:rsid w:val="006262D0"/>
    <w:rsid w:val="00626ACD"/>
    <w:rsid w:val="00640A63"/>
    <w:rsid w:val="00675891"/>
    <w:rsid w:val="00681635"/>
    <w:rsid w:val="006A575D"/>
    <w:rsid w:val="00736FB5"/>
    <w:rsid w:val="007641FC"/>
    <w:rsid w:val="0079443D"/>
    <w:rsid w:val="00795173"/>
    <w:rsid w:val="007959D5"/>
    <w:rsid w:val="007C6653"/>
    <w:rsid w:val="007D73D2"/>
    <w:rsid w:val="0081286A"/>
    <w:rsid w:val="008372E0"/>
    <w:rsid w:val="00837919"/>
    <w:rsid w:val="008520F6"/>
    <w:rsid w:val="008656AC"/>
    <w:rsid w:val="008918DD"/>
    <w:rsid w:val="008B1C61"/>
    <w:rsid w:val="008E31DD"/>
    <w:rsid w:val="008E444F"/>
    <w:rsid w:val="008F0021"/>
    <w:rsid w:val="008F1C42"/>
    <w:rsid w:val="00907764"/>
    <w:rsid w:val="00922636"/>
    <w:rsid w:val="00936FC9"/>
    <w:rsid w:val="0095024E"/>
    <w:rsid w:val="00965717"/>
    <w:rsid w:val="00983585"/>
    <w:rsid w:val="00986007"/>
    <w:rsid w:val="009A5435"/>
    <w:rsid w:val="009B78A5"/>
    <w:rsid w:val="009C51DA"/>
    <w:rsid w:val="009E43AC"/>
    <w:rsid w:val="00A140DE"/>
    <w:rsid w:val="00A34BDF"/>
    <w:rsid w:val="00A50CB9"/>
    <w:rsid w:val="00A8769F"/>
    <w:rsid w:val="00A90C6D"/>
    <w:rsid w:val="00A923EA"/>
    <w:rsid w:val="00AA0845"/>
    <w:rsid w:val="00AD7701"/>
    <w:rsid w:val="00AE047E"/>
    <w:rsid w:val="00B0419D"/>
    <w:rsid w:val="00B05D16"/>
    <w:rsid w:val="00B35647"/>
    <w:rsid w:val="00B77500"/>
    <w:rsid w:val="00B91F5C"/>
    <w:rsid w:val="00BE4A3A"/>
    <w:rsid w:val="00C0639B"/>
    <w:rsid w:val="00C35962"/>
    <w:rsid w:val="00C508FD"/>
    <w:rsid w:val="00CB5402"/>
    <w:rsid w:val="00CD191A"/>
    <w:rsid w:val="00D05F10"/>
    <w:rsid w:val="00D17A14"/>
    <w:rsid w:val="00D204DF"/>
    <w:rsid w:val="00D27872"/>
    <w:rsid w:val="00D7755E"/>
    <w:rsid w:val="00D84401"/>
    <w:rsid w:val="00D854A9"/>
    <w:rsid w:val="00D93BD1"/>
    <w:rsid w:val="00DA58F8"/>
    <w:rsid w:val="00DC5C66"/>
    <w:rsid w:val="00DE68B1"/>
    <w:rsid w:val="00E1405C"/>
    <w:rsid w:val="00E1603A"/>
    <w:rsid w:val="00E23300"/>
    <w:rsid w:val="00E26015"/>
    <w:rsid w:val="00E27352"/>
    <w:rsid w:val="00E34C0B"/>
    <w:rsid w:val="00E379B0"/>
    <w:rsid w:val="00E52EC1"/>
    <w:rsid w:val="00E75AD5"/>
    <w:rsid w:val="00F26BDF"/>
    <w:rsid w:val="00F26CF8"/>
    <w:rsid w:val="00F3574B"/>
    <w:rsid w:val="00F47DDF"/>
    <w:rsid w:val="00F47EF0"/>
    <w:rsid w:val="00F57F33"/>
    <w:rsid w:val="00F637B3"/>
    <w:rsid w:val="00F64E2F"/>
    <w:rsid w:val="00F70037"/>
    <w:rsid w:val="00F72631"/>
    <w:rsid w:val="00F73091"/>
    <w:rsid w:val="00F96BD6"/>
    <w:rsid w:val="00FD52DF"/>
    <w:rsid w:val="00FD5707"/>
    <w:rsid w:val="00FE3200"/>
    <w:rsid w:val="00FF5C59"/>
    <w:rsid w:val="0A5B1EB5"/>
    <w:rsid w:val="1C523486"/>
    <w:rsid w:val="32BA78CA"/>
    <w:rsid w:val="4591109D"/>
    <w:rsid w:val="4B085C75"/>
    <w:rsid w:val="5C910060"/>
    <w:rsid w:val="5E885FA6"/>
    <w:rsid w:val="606F1089"/>
    <w:rsid w:val="76094AFA"/>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1E2A1-A8A3-6849-A4C7-B316F4EE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qFormat/>
    <w:rPr>
      <w:rFonts w:ascii="Tahoma" w:hAnsi="Tahoma" w:cs="Tahoma"/>
      <w:sz w:val="16"/>
      <w:szCs w:val="16"/>
    </w:rPr>
  </w:style>
  <w:style w:type="paragraph" w:styleId="a4">
    <w:name w:val="No Spacing"/>
    <w:uiPriority w:val="1"/>
    <w:qFormat/>
    <w:rPr>
      <w:rFonts w:ascii="Calibri" w:eastAsia="Calibri" w:hAnsi="Calibri" w:cs="Calibri"/>
      <w:sz w:val="22"/>
      <w:szCs w:val="22"/>
      <w:lang w:eastAsia="el-GR"/>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2474</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Πρασίνου Ευδοκία</cp:lastModifiedBy>
  <cp:revision>3</cp:revision>
  <dcterms:created xsi:type="dcterms:W3CDTF">2024-12-06T10:53:00Z</dcterms:created>
  <dcterms:modified xsi:type="dcterms:W3CDTF">2024-12-06T10:54:00Z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A715E1BFE1CA4D808E2ED37C3F7192F0_12</vt:lpwstr>
  </property>
</Properties>
</file>