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332891">
        <w:rPr>
          <w:rFonts w:ascii="Book Antiqua" w:hAnsi="Book Antiqua"/>
          <w:b/>
          <w:bCs/>
          <w:sz w:val="24"/>
          <w:szCs w:val="24"/>
          <w:lang w:val="en-US"/>
        </w:rPr>
        <w:t>3</w:t>
      </w:r>
      <w:r w:rsidR="0091568D">
        <w:rPr>
          <w:rFonts w:ascii="Book Antiqua" w:hAnsi="Book Antiqua"/>
          <w:b/>
          <w:bCs/>
          <w:sz w:val="24"/>
          <w:szCs w:val="24"/>
        </w:rPr>
        <w:t>/1</w:t>
      </w:r>
      <w:r w:rsidR="00332891">
        <w:rPr>
          <w:rFonts w:ascii="Book Antiqua" w:hAnsi="Book Antiqua"/>
          <w:b/>
          <w:bCs/>
          <w:sz w:val="24"/>
          <w:szCs w:val="24"/>
          <w:lang w:val="en-US"/>
        </w:rPr>
        <w:t>0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332891">
        <w:rPr>
          <w:rFonts w:ascii="Book Antiqua" w:hAnsi="Book Antiqua"/>
          <w:b/>
          <w:bCs/>
          <w:sz w:val="24"/>
          <w:szCs w:val="24"/>
        </w:rPr>
        <w:t>Υποδομών και Μεταφορών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03213C" w:rsidRPr="0003213C" w:rsidRDefault="00255E35" w:rsidP="00B95C46">
      <w:pPr>
        <w:pStyle w:val="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Book Antiqua" w:eastAsia="Arial Unicode MS" w:hAnsi="Book Antiqua" w:cs="Arial Unicode MS"/>
          <w:color w:val="000000"/>
          <w:sz w:val="24"/>
          <w:szCs w:val="24"/>
          <w:u w:color="000000"/>
        </w:rPr>
      </w:pPr>
      <w:r w:rsidRPr="0003213C">
        <w:rPr>
          <w:rFonts w:ascii="Book Antiqua" w:eastAsia="Arial Unicode MS" w:hAnsi="Book Antiqua" w:cs="Arial Unicode MS"/>
          <w:color w:val="000000"/>
          <w:sz w:val="24"/>
          <w:szCs w:val="24"/>
          <w:u w:color="000000"/>
        </w:rPr>
        <w:t>Θέμα: «</w:t>
      </w:r>
      <w:r w:rsidR="0003213C" w:rsidRPr="0003213C">
        <w:rPr>
          <w:rFonts w:ascii="Book Antiqua" w:eastAsia="Arial Unicode MS" w:hAnsi="Book Antiqua" w:cs="Arial Unicode MS"/>
          <w:color w:val="000000"/>
          <w:sz w:val="24"/>
          <w:szCs w:val="24"/>
          <w:u w:color="000000"/>
        </w:rPr>
        <w:t xml:space="preserve">Η ανεπαρκής χρηματοδότηση του Φράγματος του </w:t>
      </w:r>
      <w:proofErr w:type="spellStart"/>
      <w:r w:rsidR="0003213C" w:rsidRPr="0003213C">
        <w:rPr>
          <w:rFonts w:ascii="Book Antiqua" w:eastAsia="Arial Unicode MS" w:hAnsi="Book Antiqua" w:cs="Arial Unicode MS"/>
          <w:color w:val="000000"/>
          <w:sz w:val="24"/>
          <w:szCs w:val="24"/>
          <w:u w:color="000000"/>
        </w:rPr>
        <w:t>Τσικαλαριού</w:t>
      </w:r>
      <w:proofErr w:type="spellEnd"/>
      <w:r w:rsidR="0003213C" w:rsidRPr="0003213C">
        <w:rPr>
          <w:rFonts w:ascii="Book Antiqua" w:eastAsia="Arial Unicode MS" w:hAnsi="Book Antiqua" w:cs="Arial Unicode MS"/>
          <w:color w:val="000000"/>
          <w:sz w:val="24"/>
          <w:szCs w:val="24"/>
          <w:u w:color="000000"/>
        </w:rPr>
        <w:t xml:space="preserve"> δεν λύνει το πρόβλημα της ολοκλήρωσης του συνόλου του έργου</w:t>
      </w:r>
      <w:r w:rsidR="0003213C">
        <w:rPr>
          <w:rFonts w:ascii="Book Antiqua" w:eastAsia="Arial Unicode MS" w:hAnsi="Book Antiqua" w:cs="Arial Unicode MS"/>
          <w:color w:val="000000"/>
          <w:sz w:val="24"/>
          <w:szCs w:val="24"/>
          <w:u w:color="000000"/>
        </w:rPr>
        <w:t>».</w:t>
      </w:r>
    </w:p>
    <w:p w:rsidR="0003213C" w:rsidRDefault="0003213C" w:rsidP="0003213C">
      <w:pPr>
        <w:pStyle w:val="BodyA"/>
        <w:spacing w:after="0" w:line="360" w:lineRule="auto"/>
        <w:ind w:right="282"/>
        <w:jc w:val="both"/>
        <w:rPr>
          <w:rFonts w:ascii="Arial" w:hAnsi="Arial" w:cs="Arial"/>
          <w:color w:val="222222"/>
          <w:sz w:val="21"/>
          <w:szCs w:val="21"/>
        </w:rPr>
      </w:pPr>
    </w:p>
    <w:p w:rsidR="00255E35" w:rsidRDefault="00255E35" w:rsidP="00B95C46">
      <w:pPr>
        <w:pStyle w:val="BodyA"/>
        <w:spacing w:after="0" w:line="360" w:lineRule="auto"/>
        <w:ind w:right="282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</w:t>
      </w:r>
      <w:r w:rsidR="0003213C">
        <w:rPr>
          <w:rFonts w:ascii="Book Antiqua" w:hAnsi="Book Antiqua"/>
          <w:b/>
          <w:bCs/>
          <w:sz w:val="24"/>
          <w:szCs w:val="24"/>
        </w:rPr>
        <w:t xml:space="preserve">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332891">
        <w:rPr>
          <w:rFonts w:ascii="Book Antiqua" w:hAnsi="Book Antiqua"/>
          <w:b/>
          <w:bCs/>
          <w:sz w:val="24"/>
          <w:szCs w:val="24"/>
        </w:rPr>
        <w:t>Υποδομών και Μεταφορών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F3964">
        <w:rPr>
          <w:rFonts w:ascii="Book Antiqua" w:hAnsi="Book Antiqua"/>
          <w:sz w:val="24"/>
          <w:szCs w:val="24"/>
        </w:rPr>
        <w:t xml:space="preserve">το </w:t>
      </w:r>
      <w:r w:rsidR="00332891" w:rsidRPr="00332891">
        <w:rPr>
          <w:rFonts w:ascii="Book Antiqua" w:hAnsi="Book Antiqua"/>
          <w:b/>
          <w:sz w:val="24"/>
          <w:szCs w:val="24"/>
        </w:rPr>
        <w:t>Δελτίο Τύπου</w:t>
      </w:r>
      <w:r w:rsidR="00332891">
        <w:rPr>
          <w:rFonts w:ascii="Book Antiqua" w:hAnsi="Book Antiqua"/>
          <w:sz w:val="24"/>
          <w:szCs w:val="24"/>
        </w:rPr>
        <w:t xml:space="preserve"> της </w:t>
      </w:r>
      <w:r w:rsidR="00332891" w:rsidRPr="00332891">
        <w:rPr>
          <w:rFonts w:ascii="Book Antiqua" w:hAnsi="Book Antiqua"/>
          <w:b/>
          <w:sz w:val="24"/>
          <w:szCs w:val="24"/>
        </w:rPr>
        <w:t>Ένωσης Αγροτικών Συνεταιρισμών Νάξου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03213C">
        <w:rPr>
          <w:rFonts w:ascii="Book Antiqua" w:hAnsi="Book Antiqua"/>
          <w:sz w:val="24"/>
          <w:szCs w:val="24"/>
        </w:rPr>
        <w:t xml:space="preserve">εκφράζει την δυσαρέσκειά της για την ανεπαρκή χρηματοδότηση του Φράγματος </w:t>
      </w:r>
      <w:proofErr w:type="spellStart"/>
      <w:r w:rsidR="0003213C">
        <w:rPr>
          <w:rFonts w:ascii="Book Antiqua" w:hAnsi="Book Antiqua"/>
          <w:sz w:val="24"/>
          <w:szCs w:val="24"/>
        </w:rPr>
        <w:t>Τσικαλαριού</w:t>
      </w:r>
      <w:proofErr w:type="spellEnd"/>
      <w:r w:rsidR="0003213C">
        <w:rPr>
          <w:rFonts w:ascii="Book Antiqua" w:hAnsi="Book Antiqua"/>
          <w:sz w:val="24"/>
          <w:szCs w:val="24"/>
        </w:rPr>
        <w:t xml:space="preserve">, τονίζοντας πως το έργο καθυστερεί και κινδυνεύει να μείνει ημιτελές.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 xml:space="preserve">Επισυνάπτεται </w:t>
      </w:r>
      <w:r w:rsidR="0003213C">
        <w:rPr>
          <w:rFonts w:ascii="Book Antiqua" w:hAnsi="Book Antiqua"/>
          <w:b/>
          <w:bCs/>
          <w:color w:val="000000"/>
        </w:rPr>
        <w:t>το Δελτίο Τύπου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332891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 xml:space="preserve">Αθήνα, </w:t>
      </w:r>
      <w:r>
        <w:rPr>
          <w:rFonts w:ascii="Book Antiqua" w:hAnsi="Book Antiqua"/>
          <w:b/>
          <w:bCs/>
          <w:color w:val="000000"/>
          <w:lang w:val="en-US"/>
        </w:rPr>
        <w:t>3</w:t>
      </w:r>
      <w:r w:rsidR="00255E35">
        <w:rPr>
          <w:rFonts w:ascii="Book Antiqua" w:hAnsi="Book Antiqua"/>
          <w:b/>
          <w:bCs/>
          <w:color w:val="000000"/>
        </w:rPr>
        <w:t>/ 1</w:t>
      </w:r>
      <w:r>
        <w:rPr>
          <w:rFonts w:ascii="Book Antiqua" w:hAnsi="Book Antiqua"/>
          <w:b/>
          <w:bCs/>
          <w:color w:val="000000"/>
          <w:lang w:val="en-US"/>
        </w:rPr>
        <w:t>0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332891" w:rsidP="009839C5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3" name="2 - Εικόνα" descr="Η ανεπαρκής χρηματοδότηση του Φράγματος του Τσικαλαριού δεν λύνει το πρόβλημα της ολοκλήρωσης του συνόλου του έργου - Ε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 ανεπαρκής χρηματοδότηση του Φράγματος του Τσικαλαριού δεν λύνει το πρόβλημα της ολοκλήρωσης του συνόλου του έργου - ΕΑ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3 - Εικόνα" descr="Η ανεπαρκής χρηματοδότηση του Φράγματος του Τσικαλαριού δεν λύνει το πρόβλημα της ολοκλήρωσης του συνόλου του έργου - ΕΑ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 ανεπαρκής χρηματοδότηση του Φράγματος του Τσικαλαριού δεν λύνει το πρόβλημα της ολοκλήρωσης του συνόλου του έργου - ΕΑ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5" name="4 - Εικόνα" descr="Η ανεπαρκής χρηματοδότηση του Φράγματος του Τσικαλαριού δεν λύνει το πρόβλημα της ολοκλήρωσης του συνόλου του έργου - ΕΑ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 ανεπαρκής χρηματοδότηση του Φράγματος του Τσικαλαριού δεν λύνει το πρόβλημα της ολοκλήρωσης του συνόλου του έργου - ΕΑ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03213C"/>
    <w:rsid w:val="00104FA4"/>
    <w:rsid w:val="001828A4"/>
    <w:rsid w:val="00255E35"/>
    <w:rsid w:val="002E3DCF"/>
    <w:rsid w:val="00332891"/>
    <w:rsid w:val="003B021F"/>
    <w:rsid w:val="004F1B45"/>
    <w:rsid w:val="005A04AC"/>
    <w:rsid w:val="005D04C6"/>
    <w:rsid w:val="00642D04"/>
    <w:rsid w:val="006B3F2B"/>
    <w:rsid w:val="00735999"/>
    <w:rsid w:val="007F3964"/>
    <w:rsid w:val="00912F06"/>
    <w:rsid w:val="0091568D"/>
    <w:rsid w:val="009839C5"/>
    <w:rsid w:val="009A1AFA"/>
    <w:rsid w:val="009C6D1A"/>
    <w:rsid w:val="00A57B99"/>
    <w:rsid w:val="00A8661B"/>
    <w:rsid w:val="00AD58B9"/>
    <w:rsid w:val="00B725AB"/>
    <w:rsid w:val="00B95C46"/>
    <w:rsid w:val="00CC0118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paragraph" w:styleId="2">
    <w:name w:val="heading 2"/>
    <w:basedOn w:val="a"/>
    <w:link w:val="2Char"/>
    <w:uiPriority w:val="9"/>
    <w:qFormat/>
    <w:rsid w:val="000321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03213C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-">
    <w:name w:val="Hyperlink"/>
    <w:basedOn w:val="a0"/>
    <w:uiPriority w:val="99"/>
    <w:semiHidden/>
    <w:unhideWhenUsed/>
    <w:rsid w:val="000321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4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20</cp:revision>
  <dcterms:created xsi:type="dcterms:W3CDTF">2024-01-12T11:57:00Z</dcterms:created>
  <dcterms:modified xsi:type="dcterms:W3CDTF">2024-10-03T12:18:00Z</dcterms:modified>
</cp:coreProperties>
</file>