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87" w:rsidRPr="004B3087" w:rsidRDefault="004B3087" w:rsidP="004B3087">
      <w:pPr>
        <w:rPr>
          <w:b/>
        </w:rPr>
      </w:pPr>
      <w:r w:rsidRPr="004B3087">
        <w:rPr>
          <w:b/>
        </w:rPr>
        <w:t xml:space="preserve">ΘΕΜΑ: Απάντηση στη με </w:t>
      </w:r>
      <w:proofErr w:type="spellStart"/>
      <w:r w:rsidRPr="004B3087">
        <w:rPr>
          <w:b/>
        </w:rPr>
        <w:t>αριθμ</w:t>
      </w:r>
      <w:proofErr w:type="spellEnd"/>
      <w:r w:rsidRPr="004B3087">
        <w:rPr>
          <w:b/>
        </w:rPr>
        <w:t xml:space="preserve">. </w:t>
      </w:r>
      <w:proofErr w:type="spellStart"/>
      <w:r w:rsidRPr="004B3087">
        <w:rPr>
          <w:b/>
        </w:rPr>
        <w:t>πρωτ</w:t>
      </w:r>
      <w:proofErr w:type="spellEnd"/>
      <w:r w:rsidRPr="004B3087">
        <w:rPr>
          <w:b/>
        </w:rPr>
        <w:t>. 1678/3.12.2021 ερώτηση.</w:t>
      </w:r>
    </w:p>
    <w:p w:rsidR="004B3087" w:rsidRDefault="004B3087" w:rsidP="004B3087"/>
    <w:p w:rsidR="004B3087" w:rsidRPr="004B3087" w:rsidRDefault="004B3087" w:rsidP="004B3087">
      <w:pPr>
        <w:rPr>
          <w:b/>
        </w:rPr>
      </w:pPr>
      <w:r w:rsidRPr="004B3087">
        <w:rPr>
          <w:b/>
        </w:rPr>
        <w:t>ΕΛΛΗΝΙΚΗ ΔΗΜΟΚΡΑΤΙΑ</w:t>
      </w:r>
      <w:bookmarkStart w:id="0" w:name="_GoBack"/>
      <w:bookmarkEnd w:id="0"/>
    </w:p>
    <w:p w:rsidR="004B3087" w:rsidRPr="004B3087" w:rsidRDefault="004B3087" w:rsidP="004B3087">
      <w:pPr>
        <w:rPr>
          <w:b/>
        </w:rPr>
      </w:pPr>
      <w:r w:rsidRPr="004B3087">
        <w:rPr>
          <w:b/>
        </w:rPr>
        <w:t>ΥΠΟΥΡΓΕΙΟ ΟΙΚΟΝΟΜΙΚΩΝ</w:t>
      </w:r>
    </w:p>
    <w:p w:rsidR="004B3087" w:rsidRPr="004B3087" w:rsidRDefault="004B3087" w:rsidP="004B3087">
      <w:pPr>
        <w:rPr>
          <w:b/>
        </w:rPr>
      </w:pPr>
      <w:r w:rsidRPr="004B3087">
        <w:rPr>
          <w:b/>
        </w:rPr>
        <w:t>ΑΥΤΟΤΕΛΕΣ ΤΜΗΜΑ</w:t>
      </w:r>
      <w:r w:rsidRPr="004B3087">
        <w:rPr>
          <w:b/>
        </w:rPr>
        <w:t xml:space="preserve">  </w:t>
      </w:r>
      <w:r w:rsidRPr="004B3087">
        <w:rPr>
          <w:b/>
        </w:rPr>
        <w:t>ΚΟΙΝΟΒΟΥΛΕΥΤΙΚΟΥ ΕΛΕΓΧΟΥ</w:t>
      </w:r>
    </w:p>
    <w:p w:rsidR="004B3087" w:rsidRDefault="004B3087" w:rsidP="004B3087"/>
    <w:p w:rsidR="004B3087" w:rsidRDefault="004B3087" w:rsidP="004B3087">
      <w:r>
        <w:t xml:space="preserve">Σε απάντηση της με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1678/3.12.2021 ερώτησης, που κατέθεσαν οι Βουλευτές κ.κ.  </w:t>
      </w:r>
    </w:p>
    <w:p w:rsidR="004B3087" w:rsidRDefault="004B3087" w:rsidP="004B3087">
      <w:r>
        <w:t xml:space="preserve">Χρήστος Γιαννούλης, Ιωάννης Αμανατίδης, Θεοδώρα (Δώρα) Αυγέρη, Κωνσταντίνος </w:t>
      </w:r>
      <w:proofErr w:type="spellStart"/>
      <w:r>
        <w:t>Ζουράρις</w:t>
      </w:r>
      <w:proofErr w:type="spellEnd"/>
      <w:r>
        <w:t xml:space="preserve">,  </w:t>
      </w:r>
    </w:p>
    <w:p w:rsidR="004B3087" w:rsidRDefault="004B3087" w:rsidP="004B3087">
      <w:r>
        <w:t xml:space="preserve">Αικατερίνη </w:t>
      </w:r>
      <w:proofErr w:type="spellStart"/>
      <w:r>
        <w:t>Νοτοπούλου</w:t>
      </w:r>
      <w:proofErr w:type="spellEnd"/>
      <w:r>
        <w:t xml:space="preserve">, Αλέξανδρος Τριανταφυλλίδης και Σωκράτης </w:t>
      </w:r>
      <w:proofErr w:type="spellStart"/>
      <w:r>
        <w:t>Φάμελλος</w:t>
      </w:r>
      <w:proofErr w:type="spellEnd"/>
      <w:r>
        <w:t xml:space="preserve">, σας αποστέλλουμε  συνημμένα το με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16849/16.12.2021 έγγραφο της Εταιρείας Ακινήτων Δημοσίου (ΕΤΑΔ  Α.Ε.). </w:t>
      </w:r>
    </w:p>
    <w:p w:rsidR="004B3087" w:rsidRDefault="004B3087" w:rsidP="004B3087"/>
    <w:p w:rsidR="004B3087" w:rsidRDefault="004B3087" w:rsidP="004B3087">
      <w:r>
        <w:t>Επιπλέον, σας ενημερώνουμε για τα ακόλουθα:</w:t>
      </w:r>
    </w:p>
    <w:p w:rsidR="004B3087" w:rsidRDefault="004B3087" w:rsidP="004B3087"/>
    <w:p w:rsidR="004B3087" w:rsidRDefault="004B3087" w:rsidP="004B3087">
      <w:r>
        <w:t xml:space="preserve">Το ΑΒΚ 2003 δημόσιο κτήμα καταγράφηκε στα βιβλία του δημοσίου στις 19-01-1959, έχει  </w:t>
      </w:r>
    </w:p>
    <w:p w:rsidR="004B3087" w:rsidRPr="004B3087" w:rsidRDefault="004B3087" w:rsidP="004B3087">
      <w:r>
        <w:t xml:space="preserve">έκταση 11.500 τ.μ. και βρίσκεται στην περιοχή του </w:t>
      </w:r>
      <w:proofErr w:type="spellStart"/>
      <w:r>
        <w:t>Αλεξάνδρειου</w:t>
      </w:r>
      <w:proofErr w:type="spellEnd"/>
      <w:r>
        <w:t xml:space="preserve"> Μελάθρου </w:t>
      </w:r>
      <w:proofErr w:type="spellStart"/>
      <w:r>
        <w:t>Θεσ</w:t>
      </w:r>
      <w:proofErr w:type="spellEnd"/>
      <w:r>
        <w:t>/νίκης.</w:t>
      </w:r>
      <w:r w:rsidRPr="004B3087">
        <w:t xml:space="preserve"> </w:t>
      </w:r>
    </w:p>
    <w:p w:rsidR="004B3087" w:rsidRDefault="004B3087" w:rsidP="004B3087">
      <w:r>
        <w:t xml:space="preserve">Η ως άνω έκταση ανήκε αρχικά στην ανταλλάξιμη περιουσία και παραδόθηκε στο δημόσιο, με  </w:t>
      </w:r>
    </w:p>
    <w:p w:rsidR="004B3087" w:rsidRDefault="004B3087" w:rsidP="004B3087">
      <w:r>
        <w:t xml:space="preserve">το από 04-05-1938 Πρωτόκολλο Παράδοσης – Παραλαβής, δυνάμει των διατάξεων του </w:t>
      </w:r>
      <w:proofErr w:type="spellStart"/>
      <w:r>
        <w:t>αρθ</w:t>
      </w:r>
      <w:proofErr w:type="spellEnd"/>
      <w:r>
        <w:t xml:space="preserve">. 2 του  </w:t>
      </w:r>
    </w:p>
    <w:p w:rsidR="004B3087" w:rsidRDefault="004B3087" w:rsidP="004B3087">
      <w:proofErr w:type="spellStart"/>
      <w:r>
        <w:t>α.ν</w:t>
      </w:r>
      <w:proofErr w:type="spellEnd"/>
      <w:r>
        <w:t xml:space="preserve">. 661/1937 (Α΄164) από την διαχειρίστρια της ανταλλάξιμης περιουσίας Ε.Τ.Ε., για τις ανάγκες  </w:t>
      </w:r>
    </w:p>
    <w:p w:rsidR="004B3087" w:rsidRDefault="004B3087" w:rsidP="004B3087">
      <w:r>
        <w:t>του Γ΄ Σώματος Στρατού.</w:t>
      </w:r>
      <w:r>
        <w:rPr>
          <w:lang w:val="en-US"/>
        </w:rPr>
        <w:t xml:space="preserve"> </w:t>
      </w:r>
    </w:p>
    <w:p w:rsidR="004B3087" w:rsidRDefault="004B3087" w:rsidP="004B3087">
      <w:r>
        <w:t>Στη συνέχεια, και όπως προκύπτει από τον οικείο φάκελο, υπεβλήθη στην Δ/</w:t>
      </w:r>
      <w:proofErr w:type="spellStart"/>
      <w:r>
        <w:t>νση</w:t>
      </w:r>
      <w:proofErr w:type="spellEnd"/>
      <w:r>
        <w:t xml:space="preserve"> Δημόσιας  </w:t>
      </w:r>
    </w:p>
    <w:p w:rsidR="004B3087" w:rsidRDefault="004B3087" w:rsidP="004B3087">
      <w:r>
        <w:t xml:space="preserve">Περιουσίας του Υπουργείου μας το από 29-8-1995 αίτημα της ανώνυμης εταιρίας με την επωνυμία  </w:t>
      </w:r>
    </w:p>
    <w:p w:rsidR="004B3087" w:rsidRDefault="004B3087" w:rsidP="004B3087">
      <w:r>
        <w:t xml:space="preserve">«ΗΕLΕΧPΟ-ΔΕΘ ΑΕ» περί παραχώρησης του ανωτέρω δημοσίου ακινήτου χωρίς αντάλλαγμα, για  </w:t>
      </w:r>
    </w:p>
    <w:p w:rsidR="004B3087" w:rsidRDefault="004B3087" w:rsidP="004B3087">
      <w:r>
        <w:t>εξυπηρέτηση των σκοπών της.</w:t>
      </w:r>
      <w:r w:rsidRPr="004B3087">
        <w:t xml:space="preserve">  </w:t>
      </w:r>
      <w:r>
        <w:t xml:space="preserve">Ύστερα από το </w:t>
      </w:r>
      <w:proofErr w:type="spellStart"/>
      <w:r>
        <w:t>υπ</w:t>
      </w:r>
      <w:proofErr w:type="spellEnd"/>
      <w:r>
        <w:t>΄ αριθ. 1134685/8758/0010Γ/5-2-1996 έγγραφο της Δ/</w:t>
      </w:r>
      <w:proofErr w:type="spellStart"/>
      <w:r>
        <w:t>νσης</w:t>
      </w:r>
      <w:proofErr w:type="spellEnd"/>
      <w:r>
        <w:t xml:space="preserve"> Δημόσιας  Περιουσίας, με θέμα την εν λόγω παραχώρηση, η ως άνω εταιρία δεν επανήλθε με νεότερο αίτημά  της.</w:t>
      </w:r>
      <w:r w:rsidRPr="004B3087">
        <w:t xml:space="preserve"> </w:t>
      </w:r>
    </w:p>
    <w:p w:rsidR="004B3087" w:rsidRDefault="004B3087" w:rsidP="004B3087">
      <w:r>
        <w:t>Στα πλαίσια της εκπόνησης ειδικού χωρικού σχεδίου για το εκθεσιακό κέντρο Θεσσαλονίκης, η  Τεχνική Δ/</w:t>
      </w:r>
      <w:proofErr w:type="spellStart"/>
      <w:r>
        <w:t>νση</w:t>
      </w:r>
      <w:proofErr w:type="spellEnd"/>
      <w:r>
        <w:t xml:space="preserve"> της ΔΕΘ κατέθεσε στην Κτηματική Υπηρεσία Θεσσαλονίκης το υπ' </w:t>
      </w:r>
      <w:proofErr w:type="spellStart"/>
      <w:r>
        <w:t>αρ</w:t>
      </w:r>
      <w:proofErr w:type="spellEnd"/>
      <w:r>
        <w:t xml:space="preserve"> 1680/13-62019 έγγραφο, με το οποίο ζητούσε πληροφορίες σχετικά με την τρέχουσα νομική κατάσταση των</w:t>
      </w:r>
      <w:r w:rsidRPr="004B3087">
        <w:t xml:space="preserve"> </w:t>
      </w:r>
    </w:p>
    <w:p w:rsidR="00DC59CC" w:rsidRDefault="004B3087" w:rsidP="004B3087">
      <w:r>
        <w:t>ακινήτων με ΚΑΕΚ 190444012018 (ΑΒΚ 2003) και ΚΑΕΚ 190444012001(ΑΒΚ 9312/Α)</w:t>
      </w:r>
    </w:p>
    <w:sectPr w:rsidR="00DC59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87"/>
    <w:rsid w:val="004B3087"/>
    <w:rsid w:val="00D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2A056-8F74-4877-B375-EB5BEDB1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2022-02-09T12:08:00Z</dcterms:created>
  <dcterms:modified xsi:type="dcterms:W3CDTF">2022-02-09T12:10:00Z</dcterms:modified>
</cp:coreProperties>
</file>