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A76AA" w14:textId="77777777" w:rsidR="00255E35" w:rsidRDefault="00255E35" w:rsidP="00255E35">
      <w:pPr>
        <w:pStyle w:val="Body"/>
        <w:ind w:left="284" w:right="282"/>
        <w:jc w:val="center"/>
        <w:rPr>
          <w:rFonts w:hint="eastAsia"/>
        </w:rPr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 wp14:anchorId="09E9A211" wp14:editId="62FB2257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571FFD" w14:textId="77777777"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 wp14:anchorId="57615E56" wp14:editId="4D6CF75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730AA6" w14:textId="77777777"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14:paraId="796C3EB2" w14:textId="77777777"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0C2F66">
        <w:rPr>
          <w:rFonts w:ascii="Book Antiqua" w:hAnsi="Book Antiqua"/>
          <w:b/>
          <w:bCs/>
          <w:sz w:val="24"/>
          <w:szCs w:val="24"/>
          <w:lang w:val="en-US"/>
        </w:rPr>
        <w:t>11</w:t>
      </w:r>
      <w:r w:rsidR="000C2F66">
        <w:rPr>
          <w:rFonts w:ascii="Book Antiqua" w:hAnsi="Book Antiqua"/>
          <w:b/>
          <w:bCs/>
          <w:sz w:val="24"/>
          <w:szCs w:val="24"/>
        </w:rPr>
        <w:t>/</w:t>
      </w:r>
      <w:r w:rsidR="000C2F66">
        <w:rPr>
          <w:rFonts w:ascii="Book Antiqua" w:hAnsi="Book Antiqua"/>
          <w:b/>
          <w:bCs/>
          <w:sz w:val="24"/>
          <w:szCs w:val="24"/>
          <w:lang w:val="en-US"/>
        </w:rPr>
        <w:t>3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14:paraId="48AE1BF0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14:paraId="5A72A7F8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14:paraId="7BA2B081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14:paraId="2B5A35C8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14:paraId="3ECE094E" w14:textId="77777777" w:rsidR="00255E35" w:rsidRPr="000C2F66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Προς τον κ. Υπουργό </w:t>
      </w:r>
      <w:r w:rsidR="000C2F66">
        <w:rPr>
          <w:rFonts w:ascii="Book Antiqua" w:hAnsi="Book Antiqua"/>
          <w:b/>
          <w:bCs/>
          <w:sz w:val="24"/>
          <w:szCs w:val="24"/>
        </w:rPr>
        <w:t>Υποδομών και Μεταφορών</w:t>
      </w:r>
    </w:p>
    <w:p w14:paraId="0147D267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14:paraId="3B5F5D76" w14:textId="77777777"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FD69E2">
        <w:rPr>
          <w:rFonts w:ascii="Book Antiqua" w:hAnsi="Book Antiqua"/>
          <w:b/>
          <w:sz w:val="24"/>
          <w:szCs w:val="24"/>
        </w:rPr>
        <w:t xml:space="preserve">Σημαντικά προβλήματα στην αεροναυτιλία από την </w:t>
      </w:r>
      <w:r w:rsidR="00FD69E2">
        <w:rPr>
          <w:rFonts w:ascii="Book Antiqua" w:hAnsi="Book Antiqua"/>
          <w:b/>
          <w:bCs/>
          <w:sz w:val="24"/>
          <w:szCs w:val="24"/>
        </w:rPr>
        <w:t>Ένωση Ηλεκτρονικών Μηχανικών Ασφάλειας Εναέριας Κυκλοφορίας της ΥΠΑ</w:t>
      </w:r>
      <w:r w:rsidRPr="001828A4">
        <w:rPr>
          <w:rFonts w:ascii="Book Antiqua" w:hAnsi="Book Antiqua"/>
          <w:b/>
          <w:sz w:val="24"/>
          <w:szCs w:val="24"/>
        </w:rPr>
        <w:t>».</w:t>
      </w:r>
    </w:p>
    <w:p w14:paraId="54913981" w14:textId="77777777" w:rsidR="00255E35" w:rsidRPr="00D753C1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Μαμουλάκης</w:t>
      </w:r>
      <w:proofErr w:type="spellEnd"/>
      <w:r>
        <w:rPr>
          <w:rFonts w:ascii="Book Antiqua" w:hAnsi="Book Antiqua"/>
          <w:b/>
          <w:bCs/>
          <w:sz w:val="24"/>
          <w:szCs w:val="24"/>
        </w:rPr>
        <w:t xml:space="preserve">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τον κ. </w:t>
      </w:r>
      <w:r>
        <w:rPr>
          <w:rFonts w:ascii="Book Antiqua" w:hAnsi="Book Antiqua"/>
          <w:b/>
          <w:sz w:val="24"/>
          <w:szCs w:val="24"/>
        </w:rPr>
        <w:t>Υπουργό</w:t>
      </w:r>
      <w:r>
        <w:rPr>
          <w:rFonts w:ascii="Book Antiqua" w:hAnsi="Book Antiqua"/>
          <w:sz w:val="24"/>
          <w:szCs w:val="24"/>
        </w:rPr>
        <w:t> </w:t>
      </w:r>
      <w:r w:rsidR="000C2F66">
        <w:rPr>
          <w:rFonts w:ascii="Book Antiqua" w:hAnsi="Book Antiqua"/>
          <w:b/>
          <w:bCs/>
          <w:sz w:val="24"/>
          <w:szCs w:val="24"/>
        </w:rPr>
        <w:t>Υποδομών και Μεταφορών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7F3964">
        <w:rPr>
          <w:rFonts w:ascii="Book Antiqua" w:hAnsi="Book Antiqua"/>
          <w:sz w:val="24"/>
          <w:szCs w:val="24"/>
        </w:rPr>
        <w:t xml:space="preserve">το </w:t>
      </w:r>
      <w:r w:rsidR="000C2F66">
        <w:rPr>
          <w:rFonts w:ascii="Book Antiqua" w:hAnsi="Book Antiqua"/>
          <w:sz w:val="24"/>
          <w:szCs w:val="24"/>
        </w:rPr>
        <w:t>Δελτίο Τύπου της</w:t>
      </w:r>
      <w:r>
        <w:rPr>
          <w:rFonts w:ascii="Book Antiqua" w:hAnsi="Book Antiqua"/>
          <w:sz w:val="24"/>
          <w:szCs w:val="24"/>
        </w:rPr>
        <w:t xml:space="preserve"> </w:t>
      </w:r>
      <w:r w:rsidR="000C2F66">
        <w:rPr>
          <w:rFonts w:ascii="Book Antiqua" w:hAnsi="Book Antiqua"/>
          <w:b/>
          <w:bCs/>
          <w:sz w:val="24"/>
          <w:szCs w:val="24"/>
        </w:rPr>
        <w:t xml:space="preserve">Ένωσης Ηλεκτρονικών Μηχανικών </w:t>
      </w:r>
      <w:r w:rsidR="008F71C0">
        <w:rPr>
          <w:rFonts w:ascii="Book Antiqua" w:hAnsi="Book Antiqua"/>
          <w:b/>
          <w:bCs/>
          <w:sz w:val="24"/>
          <w:szCs w:val="24"/>
        </w:rPr>
        <w:t>Ασφάλειας</w:t>
      </w:r>
      <w:r w:rsidR="000C2F66">
        <w:rPr>
          <w:rFonts w:ascii="Book Antiqua" w:hAnsi="Book Antiqua"/>
          <w:b/>
          <w:bCs/>
          <w:sz w:val="24"/>
          <w:szCs w:val="24"/>
        </w:rPr>
        <w:t xml:space="preserve"> Εναέριας Κυκλοφορίας Υπηρεσίας Πολιτικής Αεροπορίας (ΕΝΗΜΑΕΚ / ΥΠΑ)</w:t>
      </w:r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A57B99">
        <w:rPr>
          <w:rFonts w:ascii="Book Antiqua" w:hAnsi="Book Antiqua"/>
          <w:sz w:val="24"/>
          <w:szCs w:val="24"/>
        </w:rPr>
        <w:t>με το</w:t>
      </w:r>
      <w:r w:rsidR="004F1B45">
        <w:rPr>
          <w:rFonts w:ascii="Book Antiqua" w:hAnsi="Book Antiqua"/>
          <w:sz w:val="24"/>
          <w:szCs w:val="24"/>
        </w:rPr>
        <w:t xml:space="preserve"> οποίο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8F71C0">
        <w:rPr>
          <w:rFonts w:ascii="Book Antiqua" w:hAnsi="Book Antiqua"/>
          <w:sz w:val="24"/>
          <w:szCs w:val="24"/>
        </w:rPr>
        <w:t>τονίζουν</w:t>
      </w:r>
      <w:r w:rsidR="00D753C1">
        <w:rPr>
          <w:rFonts w:ascii="Book Antiqua" w:hAnsi="Book Antiqua"/>
          <w:sz w:val="24"/>
          <w:szCs w:val="24"/>
        </w:rPr>
        <w:t xml:space="preserve"> μια σειρά από ζητήματα που απασχολούν τον κλάδο τους με το κυριότερο</w:t>
      </w:r>
      <w:r w:rsidR="008F71C0">
        <w:rPr>
          <w:rFonts w:ascii="Book Antiqua" w:hAnsi="Book Antiqua"/>
          <w:sz w:val="24"/>
          <w:szCs w:val="24"/>
        </w:rPr>
        <w:t xml:space="preserve"> την αναγκαιότητα αντικατάστασης των συστημάτων αεροναυτιλίας που βρίσκονται εκτός λειτουργίας καθώς και τις προμήθειες που βρίσκονται σε εξέλιξη και αφορούν τα συστήματα του Κεντρικού Κτιρίου </w:t>
      </w:r>
      <w:proofErr w:type="spellStart"/>
      <w:r w:rsidR="008F71C0">
        <w:rPr>
          <w:rFonts w:ascii="Book Antiqua" w:hAnsi="Book Antiqua"/>
          <w:sz w:val="24"/>
          <w:szCs w:val="24"/>
        </w:rPr>
        <w:t>Ααεροναυτιλίας</w:t>
      </w:r>
      <w:proofErr w:type="spellEnd"/>
      <w:r w:rsidR="008F71C0">
        <w:rPr>
          <w:rFonts w:ascii="Book Antiqua" w:hAnsi="Book Antiqua"/>
          <w:sz w:val="24"/>
          <w:szCs w:val="24"/>
        </w:rPr>
        <w:t xml:space="preserve"> (ΚΕΠΑΘΜ) στο Ελληνικό</w:t>
      </w:r>
      <w:r w:rsidR="00D753C1">
        <w:rPr>
          <w:rFonts w:ascii="Book Antiqua" w:hAnsi="Book Antiqua"/>
          <w:sz w:val="24"/>
          <w:szCs w:val="24"/>
        </w:rPr>
        <w:t xml:space="preserve"> όπου</w:t>
      </w:r>
      <w:r w:rsidR="008F71C0">
        <w:rPr>
          <w:rFonts w:ascii="Book Antiqua" w:hAnsi="Book Antiqua"/>
          <w:sz w:val="24"/>
          <w:szCs w:val="24"/>
        </w:rPr>
        <w:t xml:space="preserve"> δεν υπάρχει καμία πρόοδος. </w:t>
      </w:r>
      <w:r w:rsidR="00D753C1">
        <w:rPr>
          <w:rFonts w:ascii="Book Antiqua" w:hAnsi="Book Antiqua"/>
          <w:sz w:val="24"/>
          <w:szCs w:val="24"/>
        </w:rPr>
        <w:t xml:space="preserve">Επιπλέον εκφράζουν τις επιφυλάξεις τους τόσο οι υπηρεσιακοί παράγοντες της ΥΠΑ όσο και οι διεθνείς ομοσπονδίες Ελεγκτών Εναέριας Κυκλοφορίας και Ηλεκτρονικών </w:t>
      </w:r>
      <w:r w:rsidR="00D753C1">
        <w:rPr>
          <w:rFonts w:ascii="Book Antiqua" w:hAnsi="Book Antiqua"/>
          <w:sz w:val="24"/>
          <w:szCs w:val="24"/>
          <w:lang w:val="en-US"/>
        </w:rPr>
        <w:t>ATSEP</w:t>
      </w:r>
      <w:r w:rsidR="00D753C1">
        <w:rPr>
          <w:rFonts w:ascii="Book Antiqua" w:hAnsi="Book Antiqua"/>
          <w:sz w:val="24"/>
          <w:szCs w:val="24"/>
        </w:rPr>
        <w:t xml:space="preserve"> αναφορικά με την εγκατάσταση απομακρυσμένων ψηφιακών πύργων ελέγχου. Το συγκεκριμένο έργο όπως αναφέρουν έχει βασιστεί σε μια πρόχειρη μελέτη χωρίς να ζητηθεί εμπειρογνωμοσύνη των </w:t>
      </w:r>
      <w:r w:rsidR="00D753C1">
        <w:rPr>
          <w:rFonts w:ascii="Book Antiqua" w:hAnsi="Book Antiqua"/>
          <w:sz w:val="24"/>
          <w:szCs w:val="24"/>
        </w:rPr>
        <w:lastRenderedPageBreak/>
        <w:t xml:space="preserve">αρμοδίων. Τέλος </w:t>
      </w:r>
      <w:r w:rsidR="00FD69E2">
        <w:rPr>
          <w:rFonts w:ascii="Book Antiqua" w:hAnsi="Book Antiqua"/>
          <w:sz w:val="24"/>
          <w:szCs w:val="24"/>
        </w:rPr>
        <w:t xml:space="preserve">υπογραμμίζουν την απαξίωση της Υπηρεσίας από την έλλειψη διοίκησης, οράματος, οργανογράμματος, προσλήψεων, χρηματοδότησης και εκσυγχρονισμού συστημάτων. </w:t>
      </w:r>
    </w:p>
    <w:p w14:paraId="6257F3A9" w14:textId="77777777"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14:paraId="632B8684" w14:textId="77777777"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14:paraId="17D453EA" w14:textId="77777777"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14:paraId="47A4094E" w14:textId="77777777" w:rsidR="00255E35" w:rsidRDefault="008F71C0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11/ 3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14:paraId="7B05D23E" w14:textId="77777777"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14:paraId="295F9DB8" w14:textId="77777777"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proofErr w:type="spellStart"/>
      <w:r>
        <w:rPr>
          <w:rFonts w:ascii="Book Antiqua" w:hAnsi="Book Antiqua"/>
          <w:b/>
          <w:bCs/>
          <w:color w:val="000000"/>
        </w:rPr>
        <w:t>Μαμουλάκης</w:t>
      </w:r>
      <w:proofErr w:type="spellEnd"/>
      <w:r>
        <w:rPr>
          <w:rFonts w:ascii="Book Antiqua" w:hAnsi="Book Antiqua"/>
          <w:b/>
          <w:bCs/>
          <w:color w:val="000000"/>
        </w:rPr>
        <w:t xml:space="preserve"> Χάρης</w:t>
      </w:r>
    </w:p>
    <w:p w14:paraId="543265CC" w14:textId="77777777"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14:paraId="2C7827AA" w14:textId="77777777"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14:paraId="18967575" w14:textId="77777777" w:rsidR="007F3964" w:rsidRDefault="007F3964" w:rsidP="001828A4">
      <w:pPr>
        <w:pStyle w:val="Web"/>
        <w:rPr>
          <w:rFonts w:ascii="Book Antiqua" w:hAnsi="Book Antiqua"/>
          <w:b/>
          <w:bCs/>
          <w:color w:val="000000"/>
        </w:rPr>
      </w:pPr>
    </w:p>
    <w:p w14:paraId="5F24D508" w14:textId="77777777" w:rsidR="007F3964" w:rsidRPr="003B021F" w:rsidRDefault="008F71C0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 wp14:anchorId="68588B61" wp14:editId="27E807D8">
            <wp:extent cx="5274310" cy="7465060"/>
            <wp:effectExtent l="19050" t="0" r="2540" b="0"/>
            <wp:docPr id="3" name="2 - Εικόνα" descr="76_08-03-2024_deltio-typoy_enimaek_ypa_final_a_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_08-03-2024_deltio-typoy_enimaek_ypa_final_a_a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 wp14:anchorId="0B81A9C3" wp14:editId="085A4B7A">
            <wp:extent cx="5274310" cy="7465060"/>
            <wp:effectExtent l="19050" t="0" r="2540" b="0"/>
            <wp:docPr id="4" name="3 - Εικόνα" descr="76_08-03-2024_deltio-typoy_enimaek_ypa_final_a_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_08-03-2024_deltio-typoy_enimaek_ypa_final_a_a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 wp14:anchorId="0B0E2C30" wp14:editId="39C1EF00">
            <wp:extent cx="5274310" cy="7465060"/>
            <wp:effectExtent l="19050" t="0" r="2540" b="0"/>
            <wp:docPr id="5" name="4 - Εικόνα" descr="76_08-03-2024_deltio-typoy_enimaek_ypa_final_a_a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_08-03-2024_deltio-typoy_enimaek_ypa_final_a_a_page-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 wp14:anchorId="5FFAAA5D" wp14:editId="2E66AA0C">
            <wp:extent cx="5274310" cy="7465060"/>
            <wp:effectExtent l="19050" t="0" r="2540" b="0"/>
            <wp:docPr id="6" name="5 - Εικόνα" descr="76_08-03-2024_deltio-typoy_enimaek_ypa_final_a_a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_08-03-2024_deltio-typoy_enimaek_ypa_final_a_a_page-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7158" w14:textId="77777777"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14:paraId="55C203DA" w14:textId="77777777" w:rsidR="00912F06" w:rsidRDefault="00912F06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</w:p>
    <w:p w14:paraId="0F1A9598" w14:textId="77777777" w:rsidR="00912F06" w:rsidRPr="000C2F66" w:rsidRDefault="00912F06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sectPr w:rsidR="00912F06" w:rsidRPr="000C2F66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E35"/>
    <w:rsid w:val="000C2F66"/>
    <w:rsid w:val="001828A4"/>
    <w:rsid w:val="00255E35"/>
    <w:rsid w:val="003779BC"/>
    <w:rsid w:val="003B021F"/>
    <w:rsid w:val="004F1B45"/>
    <w:rsid w:val="005A3BC4"/>
    <w:rsid w:val="005D04C6"/>
    <w:rsid w:val="00642D04"/>
    <w:rsid w:val="006B3F2B"/>
    <w:rsid w:val="00735999"/>
    <w:rsid w:val="007F3964"/>
    <w:rsid w:val="008F71C0"/>
    <w:rsid w:val="00912F06"/>
    <w:rsid w:val="0091568D"/>
    <w:rsid w:val="009A1AFA"/>
    <w:rsid w:val="009C6D1A"/>
    <w:rsid w:val="00A57B99"/>
    <w:rsid w:val="00A8661B"/>
    <w:rsid w:val="00AD58B9"/>
    <w:rsid w:val="00B725AB"/>
    <w:rsid w:val="00CC0118"/>
    <w:rsid w:val="00D753C1"/>
    <w:rsid w:val="00F93E54"/>
    <w:rsid w:val="00FD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93D1C"/>
  <w15:docId w15:val="{FF4B6B83-423C-4E50-B9F1-B49A0E158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240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User</cp:lastModifiedBy>
  <cp:revision>2</cp:revision>
  <dcterms:created xsi:type="dcterms:W3CDTF">2024-03-11T09:29:00Z</dcterms:created>
  <dcterms:modified xsi:type="dcterms:W3CDTF">2024-03-11T09:29:00Z</dcterms:modified>
</cp:coreProperties>
</file>