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95B" w:rsidRDefault="007A095B" w:rsidP="007A095B">
      <w:pPr>
        <w:pStyle w:val="a3"/>
        <w:rPr>
          <w:rFonts w:ascii="Times New Roman"/>
          <w:sz w:val="24"/>
        </w:rPr>
      </w:pPr>
    </w:p>
    <w:p w:rsidR="007A095B" w:rsidRDefault="007A095B" w:rsidP="007A095B">
      <w:pPr>
        <w:ind w:left="228" w:right="384"/>
        <w:rPr>
          <w:rFonts w:ascii="Calibri" w:hAnsi="Calibri"/>
          <w:b/>
          <w:sz w:val="24"/>
        </w:rPr>
      </w:pPr>
      <w:r>
        <w:rPr>
          <w:rFonts w:ascii="Calibri" w:hAnsi="Calibri"/>
          <w:b/>
          <w:sz w:val="24"/>
        </w:rPr>
        <w:t>ΚΑΤΟΙΚΟΙ,ΔΗΜΟΤΕΣ, ΕΧΟΝΤΕΣ ΕΝΝΟΜΟ ΣΥΜΦΕΡΟΝ, ΦΙΛΟΙ</w:t>
      </w:r>
    </w:p>
    <w:p w:rsidR="007A095B" w:rsidRDefault="007A095B" w:rsidP="007A095B">
      <w:pPr>
        <w:ind w:left="228" w:right="50"/>
        <w:rPr>
          <w:rFonts w:ascii="Calibri" w:hAnsi="Calibri"/>
          <w:b/>
          <w:sz w:val="24"/>
        </w:rPr>
      </w:pPr>
      <w:r>
        <w:rPr>
          <w:rFonts w:ascii="Calibri" w:hAnsi="Calibri"/>
          <w:b/>
          <w:sz w:val="24"/>
        </w:rPr>
        <w:t>ΤΗΣΤ.Κ.ΠΑΛΑΙΟΧΩΡΙΟΥ, ΔΗΜΟΥ ΜΕΤΕΩΡΩΝ,Π.Ε. ΤΡΙΚΑΛΩΝ</w:t>
      </w:r>
    </w:p>
    <w:p w:rsidR="007A095B" w:rsidRDefault="007A095B" w:rsidP="007A095B">
      <w:pPr>
        <w:pStyle w:val="a3"/>
        <w:spacing w:before="243"/>
        <w:rPr>
          <w:b/>
          <w:sz w:val="24"/>
        </w:rPr>
      </w:pPr>
    </w:p>
    <w:p w:rsidR="007A095B" w:rsidRDefault="007A095B" w:rsidP="007A095B">
      <w:pPr>
        <w:pStyle w:val="a3"/>
        <w:ind w:left="227" w:right="88"/>
        <w:jc w:val="both"/>
      </w:pPr>
      <w:r>
        <w:t xml:space="preserve">Δια των εκπροσώπων τους όπωςαυτοίφαίνονταιστην σελίδατων </w:t>
      </w:r>
      <w:r>
        <w:rPr>
          <w:spacing w:val="-2"/>
        </w:rPr>
        <w:t>υπογραφόντων</w:t>
      </w:r>
    </w:p>
    <w:p w:rsidR="007A095B" w:rsidRDefault="007A095B" w:rsidP="007A095B">
      <w:pPr>
        <w:spacing w:before="22" w:line="293" w:lineRule="exact"/>
        <w:ind w:left="227"/>
        <w:rPr>
          <w:rFonts w:ascii="Calibri" w:hAnsi="Calibri"/>
          <w:b/>
          <w:sz w:val="24"/>
        </w:rPr>
      </w:pPr>
      <w:r>
        <w:br w:type="column"/>
      </w:r>
      <w:r>
        <w:rPr>
          <w:rFonts w:ascii="Calibri" w:hAnsi="Calibri"/>
          <w:b/>
          <w:spacing w:val="-2"/>
          <w:sz w:val="24"/>
        </w:rPr>
        <w:lastRenderedPageBreak/>
        <w:t>ΠΡΟΣ:</w:t>
      </w:r>
    </w:p>
    <w:p w:rsidR="007A095B" w:rsidRDefault="007A095B" w:rsidP="007A095B">
      <w:pPr>
        <w:pStyle w:val="4"/>
        <w:numPr>
          <w:ilvl w:val="0"/>
          <w:numId w:val="1"/>
        </w:numPr>
        <w:tabs>
          <w:tab w:val="left" w:pos="538"/>
        </w:tabs>
        <w:spacing w:line="268" w:lineRule="exact"/>
        <w:ind w:left="538" w:hanging="310"/>
      </w:pPr>
      <w:r>
        <w:t>ΓραφείοΠρωθυπουργούκ.Κ.</w:t>
      </w:r>
      <w:r>
        <w:rPr>
          <w:spacing w:val="-2"/>
        </w:rPr>
        <w:t>Μητσοτάκη</w:t>
      </w:r>
    </w:p>
    <w:p w:rsidR="007A095B" w:rsidRDefault="007A095B" w:rsidP="007A095B">
      <w:pPr>
        <w:spacing w:before="2" w:line="218" w:lineRule="exact"/>
        <w:ind w:left="540"/>
        <w:rPr>
          <w:rFonts w:ascii="Calibri" w:hAnsi="Calibri"/>
          <w:sz w:val="18"/>
        </w:rPr>
      </w:pPr>
      <w:r>
        <w:rPr>
          <w:rFonts w:ascii="Calibri" w:hAnsi="Calibri"/>
          <w:sz w:val="18"/>
        </w:rPr>
        <w:t>ΜέγαροΜαξίμου,ΗρώδουΑττικού19,Τ.Κ.10674,</w:t>
      </w:r>
      <w:r>
        <w:rPr>
          <w:rFonts w:ascii="Calibri" w:hAnsi="Calibri"/>
          <w:spacing w:val="-4"/>
          <w:sz w:val="18"/>
        </w:rPr>
        <w:t>Αθήνα</w:t>
      </w:r>
    </w:p>
    <w:p w:rsidR="007A095B" w:rsidRDefault="007A095B" w:rsidP="007A095B">
      <w:pPr>
        <w:pStyle w:val="4"/>
        <w:numPr>
          <w:ilvl w:val="0"/>
          <w:numId w:val="1"/>
        </w:numPr>
        <w:tabs>
          <w:tab w:val="left" w:pos="538"/>
        </w:tabs>
        <w:spacing w:line="267" w:lineRule="exact"/>
        <w:ind w:left="538" w:hanging="310"/>
      </w:pPr>
      <w:r>
        <w:t>ΥπουργείοΠεριβάλλοντοςκαι</w:t>
      </w:r>
      <w:r>
        <w:rPr>
          <w:spacing w:val="-2"/>
        </w:rPr>
        <w:t>Ενέργειας</w:t>
      </w:r>
    </w:p>
    <w:p w:rsidR="007A095B" w:rsidRDefault="007A095B" w:rsidP="007A095B">
      <w:pPr>
        <w:spacing w:before="2"/>
        <w:ind w:left="540"/>
        <w:rPr>
          <w:rFonts w:ascii="Calibri" w:hAnsi="Calibri"/>
          <w:sz w:val="18"/>
        </w:rPr>
      </w:pPr>
      <w:r>
        <w:rPr>
          <w:rFonts w:ascii="Calibri" w:hAnsi="Calibri"/>
          <w:sz w:val="18"/>
        </w:rPr>
        <w:t>Λεωφ.Μεσογείων119,Μενεμένη115</w:t>
      </w:r>
      <w:r>
        <w:rPr>
          <w:rFonts w:ascii="Calibri" w:hAnsi="Calibri"/>
          <w:spacing w:val="-5"/>
          <w:sz w:val="18"/>
        </w:rPr>
        <w:t>26</w:t>
      </w:r>
    </w:p>
    <w:p w:rsidR="007A095B" w:rsidRDefault="007A095B" w:rsidP="007A095B">
      <w:pPr>
        <w:pStyle w:val="a4"/>
        <w:numPr>
          <w:ilvl w:val="1"/>
          <w:numId w:val="1"/>
        </w:numPr>
        <w:tabs>
          <w:tab w:val="left" w:pos="899"/>
        </w:tabs>
        <w:spacing w:before="1" w:line="243" w:lineRule="exact"/>
        <w:ind w:left="899" w:hanging="359"/>
        <w:rPr>
          <w:b/>
          <w:sz w:val="20"/>
        </w:rPr>
      </w:pPr>
      <w:proofErr w:type="spellStart"/>
      <w:r>
        <w:rPr>
          <w:b/>
          <w:sz w:val="20"/>
        </w:rPr>
        <w:t>ΓραφείοΥπουργούκ.Θ.</w:t>
      </w:r>
      <w:r>
        <w:rPr>
          <w:b/>
          <w:spacing w:val="-2"/>
          <w:sz w:val="20"/>
        </w:rPr>
        <w:t>Σκυλακάκη</w:t>
      </w:r>
      <w:proofErr w:type="spellEnd"/>
    </w:p>
    <w:p w:rsidR="007A095B" w:rsidRDefault="007A095B" w:rsidP="007A095B">
      <w:pPr>
        <w:pStyle w:val="a4"/>
        <w:numPr>
          <w:ilvl w:val="1"/>
          <w:numId w:val="1"/>
        </w:numPr>
        <w:tabs>
          <w:tab w:val="left" w:pos="899"/>
        </w:tabs>
        <w:spacing w:line="243" w:lineRule="exact"/>
        <w:ind w:left="899" w:hanging="359"/>
        <w:rPr>
          <w:b/>
          <w:sz w:val="20"/>
        </w:rPr>
      </w:pPr>
      <w:r>
        <w:rPr>
          <w:b/>
          <w:sz w:val="20"/>
        </w:rPr>
        <w:t>ΓραφείοΓενικούΓραμματέαΔασώνκ.Σ.</w:t>
      </w:r>
      <w:r>
        <w:rPr>
          <w:b/>
          <w:spacing w:val="-2"/>
          <w:sz w:val="20"/>
        </w:rPr>
        <w:t>Σταθόπουλου</w:t>
      </w:r>
    </w:p>
    <w:p w:rsidR="007A095B" w:rsidRDefault="007A095B" w:rsidP="007A095B">
      <w:pPr>
        <w:pStyle w:val="4"/>
        <w:numPr>
          <w:ilvl w:val="0"/>
          <w:numId w:val="1"/>
        </w:numPr>
        <w:tabs>
          <w:tab w:val="left" w:pos="538"/>
        </w:tabs>
        <w:spacing w:line="268" w:lineRule="exact"/>
        <w:ind w:left="538" w:hanging="310"/>
      </w:pPr>
      <w:r>
        <w:t>ΥπουργείοΠροστασίαςτου</w:t>
      </w:r>
      <w:r>
        <w:rPr>
          <w:spacing w:val="-2"/>
        </w:rPr>
        <w:t>Πολίτη</w:t>
      </w:r>
    </w:p>
    <w:p w:rsidR="007A095B" w:rsidRDefault="007A095B" w:rsidP="007A095B">
      <w:pPr>
        <w:spacing w:before="3"/>
        <w:ind w:left="540"/>
        <w:rPr>
          <w:rFonts w:ascii="Calibri" w:hAnsi="Calibri"/>
          <w:sz w:val="18"/>
        </w:rPr>
      </w:pPr>
      <w:r>
        <w:rPr>
          <w:rFonts w:ascii="Calibri" w:hAnsi="Calibri"/>
          <w:sz w:val="18"/>
        </w:rPr>
        <w:t xml:space="preserve">Π.Κανελλοπούλου4, Τ.Κ.10177, </w:t>
      </w:r>
      <w:r>
        <w:rPr>
          <w:rFonts w:ascii="Calibri" w:hAnsi="Calibri"/>
          <w:spacing w:val="-4"/>
          <w:sz w:val="18"/>
        </w:rPr>
        <w:t>Αθήνα</w:t>
      </w:r>
    </w:p>
    <w:p w:rsidR="007A095B" w:rsidRDefault="007A095B" w:rsidP="007A095B">
      <w:pPr>
        <w:pStyle w:val="a4"/>
        <w:numPr>
          <w:ilvl w:val="1"/>
          <w:numId w:val="1"/>
        </w:numPr>
        <w:tabs>
          <w:tab w:val="left" w:pos="899"/>
        </w:tabs>
        <w:spacing w:before="1" w:line="242" w:lineRule="exact"/>
        <w:ind w:left="899" w:hanging="359"/>
        <w:rPr>
          <w:b/>
          <w:sz w:val="20"/>
        </w:rPr>
      </w:pPr>
      <w:r>
        <w:rPr>
          <w:b/>
          <w:sz w:val="20"/>
        </w:rPr>
        <w:t>ΓραφείοΥπουργούκ.Γιαν.</w:t>
      </w:r>
      <w:r>
        <w:rPr>
          <w:b/>
          <w:spacing w:val="-2"/>
          <w:sz w:val="20"/>
        </w:rPr>
        <w:t>Οικονόμου</w:t>
      </w:r>
    </w:p>
    <w:p w:rsidR="007A095B" w:rsidRDefault="007A095B" w:rsidP="007A095B">
      <w:pPr>
        <w:pStyle w:val="4"/>
        <w:numPr>
          <w:ilvl w:val="0"/>
          <w:numId w:val="1"/>
        </w:numPr>
        <w:tabs>
          <w:tab w:val="left" w:pos="540"/>
        </w:tabs>
        <w:ind w:right="1174"/>
      </w:pPr>
      <w:r>
        <w:t xml:space="preserve">ΥπουργείοΚλιματικήςΚρίσης&amp;Πολιτικής </w:t>
      </w:r>
      <w:r>
        <w:rPr>
          <w:spacing w:val="-2"/>
        </w:rPr>
        <w:t>Προστασίας</w:t>
      </w:r>
    </w:p>
    <w:p w:rsidR="007A095B" w:rsidRDefault="007A095B" w:rsidP="007A095B">
      <w:pPr>
        <w:spacing w:before="1"/>
        <w:ind w:left="540"/>
        <w:rPr>
          <w:rFonts w:ascii="Calibri" w:hAnsi="Calibri"/>
          <w:sz w:val="18"/>
        </w:rPr>
      </w:pPr>
      <w:r>
        <w:rPr>
          <w:rFonts w:ascii="Calibri" w:hAnsi="Calibri"/>
          <w:sz w:val="18"/>
        </w:rPr>
        <w:t>Λεωφ.Κηφισίας37-39,Τ.Κ.15123</w:t>
      </w:r>
      <w:r>
        <w:rPr>
          <w:rFonts w:ascii="Calibri" w:hAnsi="Calibri"/>
          <w:spacing w:val="-2"/>
          <w:sz w:val="18"/>
        </w:rPr>
        <w:t xml:space="preserve"> Μαρούσι</w:t>
      </w:r>
    </w:p>
    <w:p w:rsidR="007A095B" w:rsidRDefault="007A095B" w:rsidP="007A095B">
      <w:pPr>
        <w:pStyle w:val="a4"/>
        <w:numPr>
          <w:ilvl w:val="1"/>
          <w:numId w:val="1"/>
        </w:numPr>
        <w:tabs>
          <w:tab w:val="left" w:pos="899"/>
        </w:tabs>
        <w:spacing w:before="1" w:line="243" w:lineRule="exact"/>
        <w:ind w:left="899" w:hanging="359"/>
        <w:rPr>
          <w:b/>
          <w:sz w:val="20"/>
        </w:rPr>
      </w:pPr>
      <w:proofErr w:type="spellStart"/>
      <w:r>
        <w:rPr>
          <w:b/>
          <w:sz w:val="20"/>
        </w:rPr>
        <w:t>ΓραφείοΥπουργούκ.Β.</w:t>
      </w:r>
      <w:r>
        <w:rPr>
          <w:b/>
          <w:spacing w:val="-2"/>
          <w:sz w:val="20"/>
        </w:rPr>
        <w:t>Κικίλια</w:t>
      </w:r>
      <w:proofErr w:type="spellEnd"/>
    </w:p>
    <w:p w:rsidR="007A095B" w:rsidRDefault="007A095B" w:rsidP="007A095B">
      <w:pPr>
        <w:pStyle w:val="a4"/>
        <w:numPr>
          <w:ilvl w:val="1"/>
          <w:numId w:val="1"/>
        </w:numPr>
        <w:tabs>
          <w:tab w:val="left" w:pos="899"/>
        </w:tabs>
        <w:spacing w:line="243" w:lineRule="exact"/>
        <w:ind w:left="899" w:hanging="359"/>
        <w:rPr>
          <w:b/>
          <w:sz w:val="20"/>
        </w:rPr>
      </w:pPr>
      <w:proofErr w:type="spellStart"/>
      <w:r>
        <w:rPr>
          <w:b/>
          <w:sz w:val="20"/>
        </w:rPr>
        <w:t>ΓραφείοΥφυπουργούκ.Χ.</w:t>
      </w:r>
      <w:r>
        <w:rPr>
          <w:b/>
          <w:spacing w:val="-2"/>
          <w:sz w:val="20"/>
        </w:rPr>
        <w:t>Τριαντόπουλου</w:t>
      </w:r>
      <w:proofErr w:type="spellEnd"/>
    </w:p>
    <w:p w:rsidR="007A095B" w:rsidRDefault="007A095B" w:rsidP="007A095B">
      <w:pPr>
        <w:pStyle w:val="a4"/>
        <w:numPr>
          <w:ilvl w:val="1"/>
          <w:numId w:val="1"/>
        </w:numPr>
        <w:tabs>
          <w:tab w:val="left" w:pos="900"/>
        </w:tabs>
        <w:ind w:right="195"/>
        <w:rPr>
          <w:b/>
          <w:sz w:val="20"/>
        </w:rPr>
      </w:pPr>
      <w:r>
        <w:rPr>
          <w:b/>
          <w:sz w:val="20"/>
        </w:rPr>
        <w:t>ΓραφείοΓ.Γ.ΑποκατάστασηςΦυσικώνΚαταστροφών και Κρατικής Αρωγής κ. Π. Καμπούρη</w:t>
      </w:r>
    </w:p>
    <w:p w:rsidR="007A095B" w:rsidRDefault="007A095B" w:rsidP="007A095B">
      <w:pPr>
        <w:pStyle w:val="4"/>
        <w:numPr>
          <w:ilvl w:val="0"/>
          <w:numId w:val="1"/>
        </w:numPr>
        <w:tabs>
          <w:tab w:val="left" w:pos="540"/>
        </w:tabs>
        <w:ind w:right="673"/>
      </w:pPr>
      <w:r>
        <w:t>ΕλληνικήΑρχήΓεωλογικώνκαιΜεταλλευτικών Ερευνών (Ε.Α.Γ.Μ.Ε.)</w:t>
      </w:r>
    </w:p>
    <w:p w:rsidR="007A095B" w:rsidRDefault="007A095B" w:rsidP="007A095B">
      <w:pPr>
        <w:spacing w:line="219" w:lineRule="exact"/>
        <w:ind w:left="540"/>
        <w:rPr>
          <w:rFonts w:ascii="Calibri" w:hAnsi="Calibri"/>
          <w:sz w:val="18"/>
        </w:rPr>
      </w:pPr>
      <w:r>
        <w:rPr>
          <w:rFonts w:ascii="Calibri" w:hAnsi="Calibri"/>
          <w:sz w:val="18"/>
        </w:rPr>
        <w:t>Σπ.Λούη1,ΟλυμπιακόΧωριό,ΑχαρναίΑττικής,Τ.Κ.</w:t>
      </w:r>
      <w:r>
        <w:rPr>
          <w:rFonts w:ascii="Calibri" w:hAnsi="Calibri"/>
          <w:spacing w:val="-2"/>
          <w:sz w:val="18"/>
        </w:rPr>
        <w:t xml:space="preserve"> 13677</w:t>
      </w:r>
    </w:p>
    <w:p w:rsidR="007A095B" w:rsidRDefault="007A095B" w:rsidP="007A095B">
      <w:pPr>
        <w:pStyle w:val="4"/>
        <w:numPr>
          <w:ilvl w:val="0"/>
          <w:numId w:val="1"/>
        </w:numPr>
        <w:tabs>
          <w:tab w:val="left" w:pos="540"/>
        </w:tabs>
        <w:ind w:right="285"/>
      </w:pPr>
      <w:r>
        <w:t>ΟργανισμόΦυσικούΠεριβάλλοντοςκαιΚλιματικής Αλλαγής (Ο.ΦΥ.ΠΕ.ΚΑ.)</w:t>
      </w:r>
    </w:p>
    <w:p w:rsidR="007A095B" w:rsidRDefault="007A095B" w:rsidP="007A095B">
      <w:pPr>
        <w:spacing w:before="2" w:line="218" w:lineRule="exact"/>
        <w:ind w:left="540"/>
        <w:rPr>
          <w:rFonts w:ascii="Calibri" w:hAnsi="Calibri"/>
          <w:sz w:val="18"/>
        </w:rPr>
      </w:pPr>
      <w:r>
        <w:rPr>
          <w:rFonts w:ascii="Calibri" w:hAnsi="Calibri"/>
          <w:sz w:val="18"/>
        </w:rPr>
        <w:t>Λεωφ.Μεσογείων207Αθήνα115</w:t>
      </w:r>
      <w:r>
        <w:rPr>
          <w:rFonts w:ascii="Calibri" w:hAnsi="Calibri"/>
          <w:spacing w:val="-5"/>
          <w:sz w:val="18"/>
        </w:rPr>
        <w:t>25</w:t>
      </w:r>
    </w:p>
    <w:p w:rsidR="007A095B" w:rsidRDefault="007A095B" w:rsidP="007A095B">
      <w:pPr>
        <w:pStyle w:val="4"/>
        <w:numPr>
          <w:ilvl w:val="0"/>
          <w:numId w:val="1"/>
        </w:numPr>
        <w:tabs>
          <w:tab w:val="left" w:pos="538"/>
        </w:tabs>
        <w:spacing w:line="267" w:lineRule="exact"/>
        <w:ind w:left="538" w:hanging="310"/>
      </w:pPr>
      <w:r>
        <w:t>κ.Περιφερειάρχη</w:t>
      </w:r>
      <w:r>
        <w:rPr>
          <w:spacing w:val="-2"/>
        </w:rPr>
        <w:t>Θεσσαλίας</w:t>
      </w:r>
    </w:p>
    <w:p w:rsidR="007A095B" w:rsidRDefault="007A095B" w:rsidP="007A095B">
      <w:pPr>
        <w:spacing w:before="2"/>
        <w:ind w:left="540" w:right="101"/>
        <w:rPr>
          <w:rFonts w:ascii="Calibri" w:hAnsi="Calibri"/>
          <w:sz w:val="18"/>
        </w:rPr>
      </w:pPr>
      <w:r>
        <w:rPr>
          <w:rFonts w:ascii="Calibri" w:hAnsi="Calibri"/>
          <w:sz w:val="18"/>
        </w:rPr>
        <w:t>Κουμουνδούρου&amp;Παπαναστασίου(ΠλατείαΡήγαΦεραίου), 41110Λάρισα</w:t>
      </w:r>
    </w:p>
    <w:p w:rsidR="007A095B" w:rsidRDefault="007A095B" w:rsidP="007A095B">
      <w:pPr>
        <w:pStyle w:val="4"/>
        <w:numPr>
          <w:ilvl w:val="0"/>
          <w:numId w:val="1"/>
        </w:numPr>
        <w:tabs>
          <w:tab w:val="left" w:pos="538"/>
        </w:tabs>
        <w:spacing w:line="266" w:lineRule="exact"/>
        <w:ind w:left="538" w:hanging="310"/>
      </w:pPr>
      <w:proofErr w:type="spellStart"/>
      <w:r>
        <w:t>κ.ΑντιπεριφερειάρχηΠ.Ε.</w:t>
      </w:r>
      <w:r>
        <w:rPr>
          <w:spacing w:val="-2"/>
        </w:rPr>
        <w:t>Τρικάλων</w:t>
      </w:r>
      <w:proofErr w:type="spellEnd"/>
    </w:p>
    <w:p w:rsidR="007A095B" w:rsidRDefault="007A095B" w:rsidP="007A095B">
      <w:pPr>
        <w:spacing w:before="2" w:line="219" w:lineRule="exact"/>
        <w:ind w:left="540"/>
        <w:rPr>
          <w:rFonts w:ascii="Calibri" w:hAnsi="Calibri"/>
          <w:sz w:val="18"/>
        </w:rPr>
      </w:pPr>
      <w:r>
        <w:rPr>
          <w:rFonts w:ascii="Calibri" w:hAnsi="Calibri"/>
          <w:sz w:val="18"/>
        </w:rPr>
        <w:t xml:space="preserve">ΤσιτσάνηΒασίλη31,Τ.Κ.42132 </w:t>
      </w:r>
      <w:r>
        <w:rPr>
          <w:rFonts w:ascii="Calibri" w:hAnsi="Calibri"/>
          <w:spacing w:val="-2"/>
          <w:sz w:val="18"/>
        </w:rPr>
        <w:t>Τρίκαλα</w:t>
      </w:r>
    </w:p>
    <w:p w:rsidR="007A095B" w:rsidRDefault="007A095B" w:rsidP="007A095B">
      <w:pPr>
        <w:pStyle w:val="4"/>
        <w:numPr>
          <w:ilvl w:val="0"/>
          <w:numId w:val="1"/>
        </w:numPr>
        <w:tabs>
          <w:tab w:val="left" w:pos="538"/>
        </w:tabs>
        <w:spacing w:line="268" w:lineRule="exact"/>
        <w:ind w:left="538" w:hanging="310"/>
      </w:pPr>
      <w:r>
        <w:t>κ.ΔήμαρχοΔήμου</w:t>
      </w:r>
      <w:r>
        <w:rPr>
          <w:spacing w:val="-2"/>
        </w:rPr>
        <w:t>Μετεώρων</w:t>
      </w:r>
    </w:p>
    <w:p w:rsidR="007A095B" w:rsidRDefault="007A095B" w:rsidP="007A095B">
      <w:pPr>
        <w:ind w:left="540"/>
        <w:rPr>
          <w:rFonts w:ascii="Calibri" w:hAnsi="Calibri"/>
          <w:sz w:val="18"/>
        </w:rPr>
      </w:pPr>
      <w:r>
        <w:rPr>
          <w:rFonts w:ascii="Calibri" w:hAnsi="Calibri"/>
          <w:sz w:val="18"/>
        </w:rPr>
        <w:t>ΕυθυμίουΒλαχάβα1–Τ.Κ.42200</w:t>
      </w:r>
      <w:r>
        <w:rPr>
          <w:rFonts w:ascii="Calibri" w:hAnsi="Calibri"/>
          <w:spacing w:val="-2"/>
          <w:sz w:val="18"/>
        </w:rPr>
        <w:t>Καλαμπάκα</w:t>
      </w:r>
    </w:p>
    <w:p w:rsidR="007A095B" w:rsidRDefault="007A095B" w:rsidP="007A095B">
      <w:pPr>
        <w:spacing w:before="196" w:line="293" w:lineRule="exact"/>
        <w:ind w:left="227"/>
        <w:rPr>
          <w:rFonts w:ascii="Calibri" w:hAnsi="Calibri"/>
          <w:b/>
          <w:sz w:val="24"/>
        </w:rPr>
      </w:pPr>
      <w:r>
        <w:rPr>
          <w:rFonts w:ascii="Calibri" w:hAnsi="Calibri"/>
          <w:b/>
          <w:spacing w:val="-2"/>
          <w:sz w:val="24"/>
        </w:rPr>
        <w:t>ΚΟΙΝΟΠΟΙΗΣΗ:</w:t>
      </w:r>
    </w:p>
    <w:p w:rsidR="007A095B" w:rsidRDefault="007A095B" w:rsidP="007A095B">
      <w:pPr>
        <w:pStyle w:val="a3"/>
        <w:spacing w:line="268" w:lineRule="exact"/>
        <w:ind w:left="540"/>
      </w:pPr>
      <w:r>
        <w:t>ΠΙΝΑΚΑΣ</w:t>
      </w:r>
      <w:r>
        <w:rPr>
          <w:spacing w:val="-2"/>
        </w:rPr>
        <w:t>ΑΠΟΔΕΚΤΩΝ</w:t>
      </w:r>
    </w:p>
    <w:p w:rsidR="007A095B" w:rsidRDefault="007A095B" w:rsidP="007A095B">
      <w:pPr>
        <w:widowControl/>
        <w:autoSpaceDE/>
        <w:autoSpaceDN/>
        <w:sectPr w:rsidR="007A095B">
          <w:pgSz w:w="11910" w:h="16840"/>
          <w:pgMar w:top="1400" w:right="1380" w:bottom="280" w:left="1680" w:header="720" w:footer="720" w:gutter="0"/>
          <w:cols w:num="2" w:space="720" w:equalWidth="0">
            <w:col w:w="2787" w:space="475"/>
            <w:col w:w="5588"/>
          </w:cols>
        </w:sectPr>
      </w:pPr>
    </w:p>
    <w:p w:rsidR="007A095B" w:rsidRDefault="007A095B" w:rsidP="007A095B">
      <w:pPr>
        <w:pStyle w:val="a3"/>
        <w:spacing w:before="142"/>
        <w:rPr>
          <w:sz w:val="24"/>
        </w:rPr>
      </w:pPr>
    </w:p>
    <w:p w:rsidR="007A095B" w:rsidRDefault="007A095B" w:rsidP="007A095B">
      <w:pPr>
        <w:spacing w:line="256" w:lineRule="auto"/>
        <w:ind w:left="2882" w:hanging="2614"/>
        <w:rPr>
          <w:rFonts w:ascii="Calibri" w:hAnsi="Calibri"/>
          <w:b/>
          <w:sz w:val="24"/>
        </w:rPr>
      </w:pPr>
      <w:r>
        <w:rPr>
          <w:rFonts w:ascii="Calibri" w:hAnsi="Calibri"/>
          <w:b/>
          <w:sz w:val="24"/>
        </w:rPr>
        <w:t>ΘΕΜΑ:</w:t>
      </w:r>
      <w:r w:rsidR="0026314B">
        <w:rPr>
          <w:rFonts w:ascii="Calibri" w:hAnsi="Calibri"/>
          <w:b/>
          <w:sz w:val="24"/>
        </w:rPr>
        <w:t xml:space="preserve"> </w:t>
      </w:r>
      <w:r>
        <w:rPr>
          <w:rFonts w:ascii="Calibri" w:hAnsi="Calibri"/>
          <w:b/>
          <w:sz w:val="24"/>
        </w:rPr>
        <w:t>«</w:t>
      </w:r>
      <w:proofErr w:type="spellStart"/>
      <w:r>
        <w:rPr>
          <w:rFonts w:ascii="Calibri" w:hAnsi="Calibri"/>
          <w:b/>
          <w:sz w:val="24"/>
        </w:rPr>
        <w:t>Ψήφισμακατοίκων</w:t>
      </w:r>
      <w:proofErr w:type="spellEnd"/>
      <w:r>
        <w:rPr>
          <w:rFonts w:ascii="Calibri" w:hAnsi="Calibri"/>
          <w:b/>
          <w:sz w:val="24"/>
        </w:rPr>
        <w:t>,</w:t>
      </w:r>
      <w:r w:rsidR="0026314B">
        <w:rPr>
          <w:rFonts w:ascii="Calibri" w:hAnsi="Calibri"/>
          <w:b/>
          <w:sz w:val="24"/>
        </w:rPr>
        <w:t xml:space="preserve"> </w:t>
      </w:r>
      <w:r>
        <w:rPr>
          <w:rFonts w:ascii="Calibri" w:hAnsi="Calibri"/>
          <w:b/>
          <w:sz w:val="24"/>
        </w:rPr>
        <w:t>δημοτών,</w:t>
      </w:r>
      <w:r w:rsidR="0026314B">
        <w:rPr>
          <w:rFonts w:ascii="Calibri" w:hAnsi="Calibri"/>
          <w:b/>
          <w:sz w:val="24"/>
        </w:rPr>
        <w:t xml:space="preserve"> </w:t>
      </w:r>
      <w:r>
        <w:rPr>
          <w:rFonts w:ascii="Calibri" w:hAnsi="Calibri"/>
          <w:b/>
          <w:sz w:val="24"/>
        </w:rPr>
        <w:t>εχόντων</w:t>
      </w:r>
      <w:r w:rsidR="0026314B">
        <w:rPr>
          <w:rFonts w:ascii="Calibri" w:hAnsi="Calibri"/>
          <w:b/>
          <w:sz w:val="24"/>
        </w:rPr>
        <w:t xml:space="preserve"> </w:t>
      </w:r>
      <w:r>
        <w:rPr>
          <w:rFonts w:ascii="Calibri" w:hAnsi="Calibri"/>
          <w:b/>
          <w:sz w:val="24"/>
        </w:rPr>
        <w:t>έννομο</w:t>
      </w:r>
      <w:r w:rsidR="0026314B">
        <w:rPr>
          <w:rFonts w:ascii="Calibri" w:hAnsi="Calibri"/>
          <w:b/>
          <w:sz w:val="24"/>
        </w:rPr>
        <w:t xml:space="preserve"> </w:t>
      </w:r>
      <w:r>
        <w:rPr>
          <w:rFonts w:ascii="Calibri" w:hAnsi="Calibri"/>
          <w:b/>
          <w:sz w:val="24"/>
        </w:rPr>
        <w:t>συμφέρον</w:t>
      </w:r>
      <w:r w:rsidR="0026314B">
        <w:rPr>
          <w:rFonts w:ascii="Calibri" w:hAnsi="Calibri"/>
          <w:b/>
          <w:sz w:val="24"/>
        </w:rPr>
        <w:t xml:space="preserve"> </w:t>
      </w:r>
      <w:r>
        <w:rPr>
          <w:rFonts w:ascii="Calibri" w:hAnsi="Calibri"/>
          <w:b/>
          <w:sz w:val="24"/>
        </w:rPr>
        <w:t>&amp;</w:t>
      </w:r>
      <w:r w:rsidR="0026314B">
        <w:rPr>
          <w:rFonts w:ascii="Calibri" w:hAnsi="Calibri"/>
          <w:b/>
          <w:sz w:val="24"/>
        </w:rPr>
        <w:t xml:space="preserve"> </w:t>
      </w:r>
      <w:r>
        <w:rPr>
          <w:rFonts w:ascii="Calibri" w:hAnsi="Calibri"/>
          <w:b/>
          <w:sz w:val="24"/>
        </w:rPr>
        <w:t>φίλων</w:t>
      </w:r>
      <w:r w:rsidR="0026314B">
        <w:rPr>
          <w:rFonts w:ascii="Calibri" w:hAnsi="Calibri"/>
          <w:b/>
          <w:sz w:val="24"/>
        </w:rPr>
        <w:t xml:space="preserve"> </w:t>
      </w:r>
      <w:r>
        <w:rPr>
          <w:rFonts w:ascii="Calibri" w:hAnsi="Calibri"/>
          <w:b/>
          <w:sz w:val="24"/>
        </w:rPr>
        <w:t xml:space="preserve">της κοινότητας </w:t>
      </w:r>
      <w:proofErr w:type="spellStart"/>
      <w:r>
        <w:rPr>
          <w:rFonts w:ascii="Calibri" w:hAnsi="Calibri"/>
          <w:b/>
          <w:sz w:val="24"/>
        </w:rPr>
        <w:t>Παλαιοχωρίου</w:t>
      </w:r>
      <w:proofErr w:type="spellEnd"/>
      <w:r>
        <w:rPr>
          <w:rFonts w:ascii="Calibri" w:hAnsi="Calibri"/>
          <w:b/>
          <w:sz w:val="24"/>
        </w:rPr>
        <w:t>»</w:t>
      </w:r>
    </w:p>
    <w:p w:rsidR="007A095B" w:rsidRDefault="007A095B" w:rsidP="007A095B">
      <w:pPr>
        <w:pStyle w:val="a3"/>
        <w:spacing w:before="159" w:line="256" w:lineRule="auto"/>
        <w:ind w:left="119" w:right="412" w:firstLine="566"/>
        <w:jc w:val="both"/>
      </w:pPr>
      <w:r>
        <w:t xml:space="preserve">Το </w:t>
      </w:r>
      <w:proofErr w:type="spellStart"/>
      <w:r>
        <w:t>Παλαιοχώρι</w:t>
      </w:r>
      <w:proofErr w:type="spellEnd"/>
      <w:r>
        <w:t xml:space="preserve"> είναι ένα ορεινό χωριό της Πίνδου σε υψόμετρο 1.050 μ. περιστοιχισμένο από τις κορυφές της Πίνδου, </w:t>
      </w:r>
      <w:proofErr w:type="spellStart"/>
      <w:r>
        <w:t>Κοριτιάνος</w:t>
      </w:r>
      <w:proofErr w:type="spellEnd"/>
      <w:r>
        <w:t xml:space="preserve"> (1.912 μ.), </w:t>
      </w:r>
      <w:proofErr w:type="spellStart"/>
      <w:r>
        <w:t>Τριγγία</w:t>
      </w:r>
      <w:proofErr w:type="spellEnd"/>
      <w:r>
        <w:t xml:space="preserve"> (2.204 μ.), Κάλτσα (2.062 μ.), </w:t>
      </w:r>
      <w:proofErr w:type="spellStart"/>
      <w:r>
        <w:t>Μπριτσιάσα</w:t>
      </w:r>
      <w:proofErr w:type="spellEnd"/>
      <w:r>
        <w:t xml:space="preserve"> (2.135 μ.), </w:t>
      </w:r>
      <w:proofErr w:type="spellStart"/>
      <w:r>
        <w:t>Κοκκινόβρυση</w:t>
      </w:r>
      <w:proofErr w:type="spellEnd"/>
      <w:r>
        <w:t xml:space="preserve"> (2.055 μ.), Μπάτης (1.959 μ.) και 6000 στρ. παρθένου </w:t>
      </w:r>
      <w:proofErr w:type="spellStart"/>
      <w:r>
        <w:t>ελατοδάσους</w:t>
      </w:r>
      <w:proofErr w:type="spellEnd"/>
      <w:r>
        <w:t xml:space="preserve"> κατά μήκος των ρεμάτων Πλιάτσικα, </w:t>
      </w:r>
      <w:proofErr w:type="spellStart"/>
      <w:r>
        <w:t>Βλάχα</w:t>
      </w:r>
      <w:proofErr w:type="spellEnd"/>
      <w:r>
        <w:t xml:space="preserve">, </w:t>
      </w:r>
      <w:proofErr w:type="spellStart"/>
      <w:r>
        <w:t>Κατωνίσθα</w:t>
      </w:r>
      <w:proofErr w:type="spellEnd"/>
      <w:r>
        <w:t xml:space="preserve"> και </w:t>
      </w:r>
      <w:proofErr w:type="spellStart"/>
      <w:r>
        <w:t>Κόγκια</w:t>
      </w:r>
      <w:proofErr w:type="spellEnd"/>
      <w:r>
        <w:t>, που αποτελούν μέρος του υδρογραφικού δικτύου του Πηνειού ποταμού και βρίσκονται στο ορεινό τμήμα της λεκάνης απορροής του. Εκτός των μόνιμων κατοίκων και δημοτών, ο οικισμός δέχεται πολλαπλάσιο αριθμό επισκεπτών καταγόμενων εξ αυτού ετεροδημοτών,</w:t>
      </w:r>
      <w:r w:rsidR="0026314B">
        <w:t xml:space="preserve"> </w:t>
      </w:r>
      <w:r>
        <w:t>καθώς</w:t>
      </w:r>
      <w:r w:rsidR="0026314B">
        <w:t xml:space="preserve"> </w:t>
      </w:r>
      <w:r>
        <w:t>και</w:t>
      </w:r>
      <w:r w:rsidR="0026314B">
        <w:t xml:space="preserve"> </w:t>
      </w:r>
      <w:r>
        <w:t>κατοίκων</w:t>
      </w:r>
      <w:r w:rsidR="0026314B">
        <w:t xml:space="preserve"> </w:t>
      </w:r>
      <w:r>
        <w:t>του</w:t>
      </w:r>
      <w:r w:rsidR="0026314B">
        <w:t xml:space="preserve"> </w:t>
      </w:r>
      <w:r>
        <w:t>εξωτερικού,</w:t>
      </w:r>
      <w:r w:rsidR="0026314B">
        <w:t xml:space="preserve"> </w:t>
      </w:r>
      <w:r>
        <w:t>με</w:t>
      </w:r>
      <w:r w:rsidR="0026314B">
        <w:t xml:space="preserve"> </w:t>
      </w:r>
      <w:r>
        <w:t>περίοδο</w:t>
      </w:r>
      <w:r w:rsidR="0026314B">
        <w:t xml:space="preserve"> </w:t>
      </w:r>
      <w:r>
        <w:t>αιχμής</w:t>
      </w:r>
      <w:r w:rsidR="0026314B">
        <w:t xml:space="preserve"> </w:t>
      </w:r>
      <w:r>
        <w:t>το</w:t>
      </w:r>
      <w:r w:rsidR="0026314B">
        <w:t xml:space="preserve"> </w:t>
      </w:r>
      <w:r>
        <w:t>χρονικό</w:t>
      </w:r>
      <w:r w:rsidR="0026314B">
        <w:t xml:space="preserve"> </w:t>
      </w:r>
      <w:r>
        <w:t>διάστημα από Απρίλιο έως Οκτώβριο του εκάστοτε έτους.</w:t>
      </w:r>
    </w:p>
    <w:p w:rsidR="007A095B" w:rsidRDefault="007A095B" w:rsidP="007A095B">
      <w:pPr>
        <w:pStyle w:val="a3"/>
        <w:spacing w:before="160" w:line="256" w:lineRule="auto"/>
        <w:ind w:left="119" w:right="414" w:firstLine="566"/>
        <w:jc w:val="both"/>
      </w:pPr>
      <w:r>
        <w:t xml:space="preserve">Η περιοχή είναι ενταγμένη στο δίκτυο </w:t>
      </w:r>
      <w:proofErr w:type="spellStart"/>
      <w:r>
        <w:t>Natura</w:t>
      </w:r>
      <w:proofErr w:type="spellEnd"/>
      <w:r>
        <w:t xml:space="preserve"> και βρίσκεται εντός των ορίων Τόπου Κοινοτικής Σημασίας καισυγκεκριμέναστηνΕιδική ΖώνηΔιατήρησης με κωδικό GR1440002 και την ονομασία «</w:t>
      </w:r>
      <w:proofErr w:type="spellStart"/>
      <w:r>
        <w:t>Κερκέτιο</w:t>
      </w:r>
      <w:proofErr w:type="spellEnd"/>
      <w:r>
        <w:t xml:space="preserve"> όρος (</w:t>
      </w:r>
      <w:proofErr w:type="spellStart"/>
      <w:r>
        <w:t>Κόζιακας</w:t>
      </w:r>
      <w:proofErr w:type="spellEnd"/>
      <w:r>
        <w:t xml:space="preserve">)», με σημαντική εμφάνιση </w:t>
      </w:r>
      <w:proofErr w:type="spellStart"/>
      <w:r>
        <w:t>οικοτόπων</w:t>
      </w:r>
      <w:proofErr w:type="spellEnd"/>
      <w:r>
        <w:t xml:space="preserve"> που χρήζουν προστασίας σύμφωνα με την Οδηγία 92/43/ΕΟΚ. Αποτελεί δε, ύψιστη σημασία η προστασία και του δασικού περιβάλλοντος λόγω της βιοποικιλότητας της περιοχής και εμφάνισης ειδών χλωρίδας και πανίδας Ευρωπαϊκού ενδιαφέροντος.</w:t>
      </w:r>
    </w:p>
    <w:p w:rsidR="007A095B" w:rsidRDefault="007A095B" w:rsidP="007A095B">
      <w:pPr>
        <w:widowControl/>
        <w:autoSpaceDE/>
        <w:autoSpaceDN/>
        <w:spacing w:line="256" w:lineRule="auto"/>
        <w:sectPr w:rsidR="007A095B">
          <w:type w:val="continuous"/>
          <w:pgSz w:w="11910" w:h="16840"/>
          <w:pgMar w:top="1400" w:right="1380" w:bottom="280" w:left="1680" w:header="720" w:footer="720" w:gutter="0"/>
          <w:cols w:space="720"/>
        </w:sectPr>
      </w:pPr>
    </w:p>
    <w:p w:rsidR="007A095B" w:rsidRDefault="007A095B" w:rsidP="007A095B">
      <w:pPr>
        <w:pStyle w:val="a3"/>
        <w:spacing w:before="41" w:line="256" w:lineRule="auto"/>
        <w:ind w:left="119" w:right="414" w:firstLine="566"/>
        <w:jc w:val="both"/>
      </w:pPr>
      <w:r>
        <w:lastRenderedPageBreak/>
        <w:t xml:space="preserve">Κατά τη διάρκεια των καιρικών φαινομένων του Σεπτεμβρίου το χωριό έχει υποστεί μεγάλες καταστροφές. Οι χείμαρροι που το περιβάλλουν, έχουν παρασύρει τεράστιους όγκους φερτών υλικών. Ειδικότερα ο χείμαρρος </w:t>
      </w:r>
      <w:proofErr w:type="spellStart"/>
      <w:r>
        <w:t>Κατωνίσθα</w:t>
      </w:r>
      <w:proofErr w:type="spellEnd"/>
      <w:r>
        <w:t xml:space="preserve"> που διέρχεται στο βόρειο όριο του οικισμού, παρέσυρε ογκόλιθους που κατολίσθησαν από τον ορεινό όγκο, καθώς ένα κομμάτι του βουνού αποκόπηκε λόγω της έντονης βροχής. Τα πρανή του εδάφους εκατέρωθεν</w:t>
      </w:r>
      <w:r w:rsidR="0026314B">
        <w:t xml:space="preserve"> </w:t>
      </w:r>
      <w:r>
        <w:t>του</w:t>
      </w:r>
      <w:r w:rsidR="0026314B">
        <w:t xml:space="preserve"> </w:t>
      </w:r>
      <w:r>
        <w:t>χειμάρρου</w:t>
      </w:r>
      <w:r w:rsidR="0026314B">
        <w:t xml:space="preserve"> </w:t>
      </w:r>
      <w:r>
        <w:t>έχουν</w:t>
      </w:r>
      <w:r w:rsidR="0026314B">
        <w:t xml:space="preserve"> </w:t>
      </w:r>
      <w:r>
        <w:t>υποστεί</w:t>
      </w:r>
      <w:r w:rsidR="0026314B">
        <w:t xml:space="preserve"> </w:t>
      </w:r>
      <w:r>
        <w:t>αλλοίωση</w:t>
      </w:r>
      <w:r w:rsidR="0026314B">
        <w:t xml:space="preserve"> </w:t>
      </w:r>
      <w:r>
        <w:t>απίστευτου</w:t>
      </w:r>
      <w:r w:rsidR="0026314B">
        <w:t xml:space="preserve"> </w:t>
      </w:r>
      <w:r>
        <w:t>βαθμού</w:t>
      </w:r>
      <w:r w:rsidR="0026314B">
        <w:t xml:space="preserve"> </w:t>
      </w:r>
      <w:r>
        <w:t>και</w:t>
      </w:r>
      <w:r w:rsidR="0026314B">
        <w:t xml:space="preserve"> </w:t>
      </w:r>
      <w:r>
        <w:t>παρουσιάζουν</w:t>
      </w:r>
      <w:r w:rsidR="0026314B">
        <w:t xml:space="preserve"> </w:t>
      </w:r>
      <w:r>
        <w:t xml:space="preserve"> έντονες κατολισθήσεις, με αποτέλεσμα σπίτια και περιουσίες να ακροβατούν κυριολεκτικά στο χείλος του γκρεμού.</w:t>
      </w:r>
    </w:p>
    <w:p w:rsidR="007A095B" w:rsidRDefault="007A095B" w:rsidP="007A095B">
      <w:pPr>
        <w:pStyle w:val="a3"/>
        <w:spacing w:before="159" w:line="256" w:lineRule="auto"/>
        <w:ind w:left="119" w:right="414" w:firstLine="566"/>
        <w:jc w:val="both"/>
      </w:pPr>
      <w:r>
        <w:t>Το</w:t>
      </w:r>
      <w:r w:rsidR="0026314B">
        <w:t xml:space="preserve"> </w:t>
      </w:r>
      <w:r>
        <w:t>πρόβλημα</w:t>
      </w:r>
      <w:r w:rsidR="0026314B">
        <w:t xml:space="preserve"> </w:t>
      </w:r>
      <w:r>
        <w:t>στην</w:t>
      </w:r>
      <w:r w:rsidR="0026314B">
        <w:t xml:space="preserve"> </w:t>
      </w:r>
      <w:r>
        <w:t>περιοχή</w:t>
      </w:r>
      <w:r w:rsidR="0026314B">
        <w:t xml:space="preserve"> </w:t>
      </w:r>
      <w:r>
        <w:t>είναι</w:t>
      </w:r>
      <w:r w:rsidR="0026314B">
        <w:t xml:space="preserve"> </w:t>
      </w:r>
      <w:r>
        <w:t>γνωστό</w:t>
      </w:r>
      <w:r w:rsidR="0026314B">
        <w:t xml:space="preserve"> </w:t>
      </w:r>
      <w:r>
        <w:t>και</w:t>
      </w:r>
      <w:r w:rsidR="0026314B">
        <w:t xml:space="preserve"> </w:t>
      </w:r>
      <w:r>
        <w:t>υπαρκτό</w:t>
      </w:r>
      <w:r w:rsidR="0026314B">
        <w:t xml:space="preserve"> </w:t>
      </w:r>
      <w:r>
        <w:t>για</w:t>
      </w:r>
      <w:r w:rsidR="0026314B">
        <w:t xml:space="preserve"> </w:t>
      </w:r>
      <w:r>
        <w:t>αρκετά</w:t>
      </w:r>
      <w:r w:rsidR="0026314B">
        <w:t xml:space="preserve"> </w:t>
      </w:r>
      <w:r>
        <w:t>χρόνια.</w:t>
      </w:r>
      <w:r w:rsidR="0026314B">
        <w:t xml:space="preserve"> </w:t>
      </w:r>
      <w:r>
        <w:t>Κατά</w:t>
      </w:r>
      <w:r w:rsidR="0026314B">
        <w:t xml:space="preserve"> καιρούς </w:t>
      </w:r>
      <w:r>
        <w:t>έχουν</w:t>
      </w:r>
      <w:r w:rsidR="0026314B">
        <w:t xml:space="preserve"> </w:t>
      </w:r>
      <w:r>
        <w:t>εκπονηθεί</w:t>
      </w:r>
      <w:r w:rsidR="0026314B">
        <w:t xml:space="preserve"> </w:t>
      </w:r>
      <w:r>
        <w:t>μελέτες</w:t>
      </w:r>
      <w:r w:rsidR="0026314B">
        <w:t xml:space="preserve"> προστ</w:t>
      </w:r>
      <w:r>
        <w:t>ασίας</w:t>
      </w:r>
      <w:r w:rsidR="0026314B">
        <w:t xml:space="preserve"> </w:t>
      </w:r>
      <w:r>
        <w:t>από</w:t>
      </w:r>
      <w:r w:rsidR="0026314B">
        <w:t xml:space="preserve"> </w:t>
      </w:r>
      <w:r>
        <w:t>το</w:t>
      </w:r>
      <w:r w:rsidR="0026314B">
        <w:t xml:space="preserve"> </w:t>
      </w:r>
      <w:r>
        <w:t>Δασαρχείο</w:t>
      </w:r>
      <w:r w:rsidR="0026314B">
        <w:t xml:space="preserve"> </w:t>
      </w:r>
      <w:r>
        <w:t>Καλαμπάκας</w:t>
      </w:r>
      <w:r w:rsidR="0026314B">
        <w:t xml:space="preserve"> </w:t>
      </w:r>
      <w:r>
        <w:t>και</w:t>
      </w:r>
      <w:r w:rsidR="0026314B">
        <w:t xml:space="preserve"> </w:t>
      </w:r>
      <w:r>
        <w:t>την</w:t>
      </w:r>
      <w:r w:rsidR="0026314B">
        <w:t xml:space="preserve"> </w:t>
      </w:r>
      <w:r>
        <w:t>δ/</w:t>
      </w:r>
      <w:proofErr w:type="spellStart"/>
      <w:r>
        <w:t>νση</w:t>
      </w:r>
      <w:proofErr w:type="spellEnd"/>
      <w:r w:rsidR="0026314B">
        <w:t xml:space="preserve"> </w:t>
      </w:r>
      <w:r>
        <w:t>Τεχνικών Υπηρεσιών της Π.Ε. Τρικάλων, αλλά μέχρι σήμερα δεν έχει υλοποιηθεί καμιά εξ αυτών. Για αυτόν ακριβώς τον λόγο μετά την φαραωνική δράση του χειμάρρου δεν υπήρχε μέσο ανάσχεσης της δράσης του και τα αποτελέσματα της αποτυπώνονται σήμερα.</w:t>
      </w:r>
    </w:p>
    <w:p w:rsidR="007A095B" w:rsidRDefault="007A095B" w:rsidP="007A095B">
      <w:pPr>
        <w:pStyle w:val="a3"/>
        <w:spacing w:before="158" w:line="256" w:lineRule="auto"/>
        <w:ind w:left="119" w:right="411" w:firstLine="566"/>
        <w:jc w:val="both"/>
      </w:pPr>
      <w:r>
        <w:t>Μετά την εκδήλωση της θεομηνίας, την περιοχή επισκέφτηκε κλιμάκιο του ΕΑΓΜΕ, κατέγραψε το αποτέλεσμα της δράσης των χειμάρρων και επισήμανε την αναγκαιότητα, έστω και για προσωρινές, αλλά άμεσες ενέργειες προστασίας του οικισμού. Η τυχόν καταστροφή του χωριού, θα επιφορτίσει με γεωμετρική πρόοδο όλη την ευρύτερη περιοχή μετακινώντας φερτές ύλες και σίγουρα θα καταστραφούν όλες οι βασικές υποδομές σε μια τεράστια έκταση, που θα αγγίξει και τον αστικό ιστό της Καλαμπάκας. Η μελέτη και κατασκευή</w:t>
      </w:r>
      <w:r w:rsidR="0026314B">
        <w:t xml:space="preserve"> </w:t>
      </w:r>
      <w:r>
        <w:t>έργων</w:t>
      </w:r>
      <w:r w:rsidR="0026314B">
        <w:t xml:space="preserve"> </w:t>
      </w:r>
      <w:r>
        <w:t>πρωτίστως</w:t>
      </w:r>
      <w:r w:rsidR="0026314B">
        <w:t xml:space="preserve"> </w:t>
      </w:r>
      <w:r>
        <w:t>ορεινής</w:t>
      </w:r>
      <w:r w:rsidR="0026314B">
        <w:t xml:space="preserve"> </w:t>
      </w:r>
      <w:proofErr w:type="spellStart"/>
      <w:r>
        <w:t>υδρονομίας</w:t>
      </w:r>
      <w:proofErr w:type="spellEnd"/>
      <w:r w:rsidR="0026314B">
        <w:t xml:space="preserve"> </w:t>
      </w:r>
      <w:r>
        <w:t>είναι</w:t>
      </w:r>
      <w:r w:rsidR="0026314B">
        <w:t xml:space="preserve"> </w:t>
      </w:r>
      <w:r>
        <w:t>πλέον</w:t>
      </w:r>
      <w:r w:rsidR="0026314B">
        <w:t xml:space="preserve"> </w:t>
      </w:r>
      <w:r>
        <w:t>περισσότερο</w:t>
      </w:r>
      <w:r w:rsidR="0026314B">
        <w:t xml:space="preserve"> </w:t>
      </w:r>
      <w:r>
        <w:t>από</w:t>
      </w:r>
      <w:r w:rsidR="0026314B">
        <w:t xml:space="preserve"> απαραίτητη </w:t>
      </w:r>
      <w:r>
        <w:t>καθώς</w:t>
      </w:r>
      <w:r w:rsidR="0026314B">
        <w:t xml:space="preserve"> </w:t>
      </w:r>
      <w:r>
        <w:t>τα</w:t>
      </w:r>
      <w:r w:rsidR="0026314B">
        <w:t xml:space="preserve"> </w:t>
      </w:r>
      <w:r>
        <w:t>έργα</w:t>
      </w:r>
      <w:r w:rsidR="0026314B">
        <w:t xml:space="preserve"> </w:t>
      </w:r>
      <w:r>
        <w:t>αυτά</w:t>
      </w:r>
      <w:r w:rsidR="0026314B">
        <w:t xml:space="preserve"> </w:t>
      </w:r>
      <w:r>
        <w:t>θα</w:t>
      </w:r>
      <w:r w:rsidR="0026314B">
        <w:t xml:space="preserve"> </w:t>
      </w:r>
      <w:r>
        <w:t>επιφέρουν</w:t>
      </w:r>
      <w:r w:rsidR="0026314B">
        <w:t xml:space="preserve"> </w:t>
      </w:r>
      <w:r>
        <w:t>πολλαπλά</w:t>
      </w:r>
      <w:r w:rsidR="0026314B">
        <w:t xml:space="preserve"> </w:t>
      </w:r>
      <w:r>
        <w:t>αποτελέσματα</w:t>
      </w:r>
      <w:r w:rsidR="0026314B">
        <w:t xml:space="preserve"> </w:t>
      </w:r>
      <w:r>
        <w:t>και</w:t>
      </w:r>
      <w:r w:rsidR="0026314B">
        <w:t xml:space="preserve"> </w:t>
      </w:r>
      <w:r>
        <w:t>οφέλη</w:t>
      </w:r>
      <w:r w:rsidR="0026314B">
        <w:t xml:space="preserve"> </w:t>
      </w:r>
      <w:r>
        <w:t>στην</w:t>
      </w:r>
      <w:r w:rsidR="0026314B">
        <w:t xml:space="preserve"> </w:t>
      </w:r>
      <w:r>
        <w:t>προστασία</w:t>
      </w:r>
      <w:r w:rsidR="0026314B">
        <w:t xml:space="preserve"> </w:t>
      </w:r>
      <w:r>
        <w:t>τόσο</w:t>
      </w:r>
      <w:r w:rsidR="0026314B">
        <w:t xml:space="preserve"> </w:t>
      </w:r>
      <w:r>
        <w:t xml:space="preserve"> των</w:t>
      </w:r>
      <w:r w:rsidR="0026314B">
        <w:t xml:space="preserve"> </w:t>
      </w:r>
      <w:r>
        <w:t>ορεινών</w:t>
      </w:r>
      <w:r w:rsidR="0026314B">
        <w:t xml:space="preserve"> </w:t>
      </w:r>
      <w:r>
        <w:t>τοπικών</w:t>
      </w:r>
      <w:r w:rsidR="0026314B">
        <w:t xml:space="preserve"> </w:t>
      </w:r>
      <w:r>
        <w:t>κοινοτήτων,</w:t>
      </w:r>
      <w:r w:rsidR="0026314B">
        <w:t xml:space="preserve"> </w:t>
      </w:r>
      <w:r>
        <w:t>όσο</w:t>
      </w:r>
      <w:r w:rsidR="0026314B">
        <w:t xml:space="preserve"> </w:t>
      </w:r>
      <w:r>
        <w:t>και</w:t>
      </w:r>
      <w:r w:rsidR="0026314B">
        <w:t xml:space="preserve"> </w:t>
      </w:r>
      <w:r>
        <w:t>των</w:t>
      </w:r>
      <w:r w:rsidR="0026314B">
        <w:t xml:space="preserve"> </w:t>
      </w:r>
      <w:r>
        <w:t>πεδινών</w:t>
      </w:r>
      <w:r w:rsidR="0026314B">
        <w:t xml:space="preserve"> </w:t>
      </w:r>
      <w:r>
        <w:t>περιοχών</w:t>
      </w:r>
      <w:r w:rsidR="0026314B">
        <w:t xml:space="preserve"> </w:t>
      </w:r>
      <w:r>
        <w:t>και</w:t>
      </w:r>
      <w:r w:rsidR="0026314B">
        <w:t xml:space="preserve"> </w:t>
      </w:r>
      <w:r>
        <w:t>φυσικά</w:t>
      </w:r>
      <w:r w:rsidR="0026314B">
        <w:t xml:space="preserve"> </w:t>
      </w:r>
      <w:r>
        <w:t>στο</w:t>
      </w:r>
      <w:r w:rsidR="0026314B">
        <w:t xml:space="preserve"> </w:t>
      </w:r>
      <w:r>
        <w:t>περιβάλλον.</w:t>
      </w:r>
    </w:p>
    <w:p w:rsidR="007A095B" w:rsidRDefault="007A095B" w:rsidP="007A095B">
      <w:pPr>
        <w:pStyle w:val="a3"/>
        <w:spacing w:before="159" w:line="256" w:lineRule="auto"/>
        <w:ind w:left="119" w:right="413" w:firstLine="566"/>
        <w:jc w:val="both"/>
      </w:pPr>
      <w:r>
        <w:t xml:space="preserve">Είναι ήδη ορατή η έντονη δράση των χειμάρρων που περιβάλλουν το χωριό, καθώς φερτέςύλεςέχουνπροκαλέσειμερικέςκαικατάθέσειςολικέςκαταστροφέςστοοδικόδίκτυο έως και την γέφυρα των </w:t>
      </w:r>
      <w:proofErr w:type="spellStart"/>
      <w:r>
        <w:t>Αμπελίων</w:t>
      </w:r>
      <w:proofErr w:type="spellEnd"/>
      <w:r>
        <w:t xml:space="preserve">, που βρίσκεται σε απόσταση περίπου 25 </w:t>
      </w:r>
      <w:proofErr w:type="spellStart"/>
      <w:r>
        <w:t>χλμ</w:t>
      </w:r>
      <w:proofErr w:type="spellEnd"/>
      <w:r>
        <w:t xml:space="preserve"> και έχει υποστεί προσχώσεις πρωτοφανούς όγκου, έως το επίπεδο του καταστρώματος της. Η ίδια χειμαρρώδης δραστηριότητα ήταν η αιτία, τόσο για το ότι η κατασκευασμένη πρόσφατα (2017)</w:t>
      </w:r>
      <w:r w:rsidR="0026314B">
        <w:t xml:space="preserve"> </w:t>
      </w:r>
      <w:r>
        <w:t>γέφυρα</w:t>
      </w:r>
      <w:r w:rsidR="0026314B">
        <w:t xml:space="preserve"> </w:t>
      </w:r>
      <w:proofErr w:type="spellStart"/>
      <w:r>
        <w:t>Διάβας</w:t>
      </w:r>
      <w:proofErr w:type="spellEnd"/>
      <w:r w:rsidR="0026314B">
        <w:t xml:space="preserve"> </w:t>
      </w:r>
      <w:r>
        <w:t>να</w:t>
      </w:r>
      <w:r w:rsidR="0026314B">
        <w:t xml:space="preserve"> </w:t>
      </w:r>
      <w:r>
        <w:t>καταστεί</w:t>
      </w:r>
      <w:r w:rsidR="0026314B">
        <w:t xml:space="preserve"> </w:t>
      </w:r>
      <w:r>
        <w:t>μη</w:t>
      </w:r>
      <w:r w:rsidR="0026314B">
        <w:t xml:space="preserve"> </w:t>
      </w:r>
      <w:r>
        <w:t>ασφαλής,</w:t>
      </w:r>
      <w:r w:rsidR="0026314B">
        <w:t xml:space="preserve"> </w:t>
      </w:r>
      <w:r>
        <w:t>όσο</w:t>
      </w:r>
      <w:r w:rsidR="0026314B">
        <w:t xml:space="preserve"> </w:t>
      </w:r>
      <w:r>
        <w:t>και</w:t>
      </w:r>
      <w:r w:rsidR="0026314B">
        <w:t xml:space="preserve"> </w:t>
      </w:r>
      <w:r>
        <w:t>για</w:t>
      </w:r>
      <w:r w:rsidR="0026314B">
        <w:t xml:space="preserve"> </w:t>
      </w:r>
      <w:r>
        <w:t>το</w:t>
      </w:r>
      <w:r w:rsidR="0026314B">
        <w:t xml:space="preserve"> </w:t>
      </w:r>
      <w:r>
        <w:t>γεγονός</w:t>
      </w:r>
      <w:r w:rsidR="0026314B">
        <w:t xml:space="preserve"> της </w:t>
      </w:r>
      <w:r>
        <w:t>υπερχείλισης</w:t>
      </w:r>
      <w:r w:rsidR="0026314B">
        <w:t xml:space="preserve"> </w:t>
      </w:r>
      <w:r>
        <w:t>των ποταμών στις χαμηλότερες υψομετρικά περιοχές.</w:t>
      </w:r>
    </w:p>
    <w:p w:rsidR="007A095B" w:rsidRDefault="007A095B" w:rsidP="007A095B">
      <w:pPr>
        <w:pStyle w:val="a3"/>
        <w:spacing w:before="159" w:line="256" w:lineRule="auto"/>
        <w:ind w:left="119" w:right="412" w:firstLine="566"/>
        <w:jc w:val="both"/>
      </w:pPr>
      <w:r>
        <w:t xml:space="preserve">Ο δρόμος πρόσβασης έχει καταστραφεί ολοσχερώς στα τελευταία 5 </w:t>
      </w:r>
      <w:proofErr w:type="spellStart"/>
      <w:r>
        <w:t>χλμ</w:t>
      </w:r>
      <w:proofErr w:type="spellEnd"/>
      <w:r>
        <w:t xml:space="preserve"> πριν τον οικισμό</w:t>
      </w:r>
      <w:r w:rsidR="0026314B">
        <w:t xml:space="preserve"> </w:t>
      </w:r>
      <w:r>
        <w:t>του</w:t>
      </w:r>
      <w:r w:rsidR="0026314B">
        <w:t xml:space="preserve"> </w:t>
      </w:r>
      <w:proofErr w:type="spellStart"/>
      <w:r>
        <w:t>Παλαιοχωρίου</w:t>
      </w:r>
      <w:proofErr w:type="spellEnd"/>
      <w:r>
        <w:t>.</w:t>
      </w:r>
      <w:r w:rsidR="0026314B">
        <w:t xml:space="preserve"> </w:t>
      </w:r>
      <w:r>
        <w:t>Οι</w:t>
      </w:r>
      <w:r w:rsidR="0026314B">
        <w:t xml:space="preserve"> </w:t>
      </w:r>
      <w:r>
        <w:t>φιλότιμες</w:t>
      </w:r>
      <w:r w:rsidR="0026314B">
        <w:t xml:space="preserve"> </w:t>
      </w:r>
      <w:r>
        <w:t>προσπάθειες</w:t>
      </w:r>
      <w:r w:rsidR="0026314B">
        <w:t xml:space="preserve"> </w:t>
      </w:r>
      <w:r>
        <w:t>αποκατάστασης</w:t>
      </w:r>
      <w:r w:rsidR="0026314B">
        <w:t xml:space="preserve"> </w:t>
      </w:r>
      <w:r>
        <w:t>που</w:t>
      </w:r>
      <w:r w:rsidR="0026314B">
        <w:t xml:space="preserve"> </w:t>
      </w:r>
      <w:r>
        <w:t>γίνονται</w:t>
      </w:r>
      <w:r w:rsidR="0026314B">
        <w:t xml:space="preserve"> </w:t>
      </w:r>
      <w:r>
        <w:t>από</w:t>
      </w:r>
      <w:r w:rsidR="0026314B">
        <w:t xml:space="preserve"> </w:t>
      </w:r>
      <w:r>
        <w:t>την ημέρα</w:t>
      </w:r>
      <w:r w:rsidR="0026314B">
        <w:t xml:space="preserve"> της </w:t>
      </w:r>
      <w:r>
        <w:t>κακοκαιρίας</w:t>
      </w:r>
      <w:r w:rsidR="0026314B">
        <w:t xml:space="preserve"> </w:t>
      </w:r>
      <w:r>
        <w:t>έως</w:t>
      </w:r>
      <w:r w:rsidR="0026314B">
        <w:t xml:space="preserve"> </w:t>
      </w:r>
      <w:r>
        <w:t>και</w:t>
      </w:r>
      <w:r w:rsidR="0026314B">
        <w:t xml:space="preserve"> </w:t>
      </w:r>
      <w:r>
        <w:t>σήμερα</w:t>
      </w:r>
      <w:r w:rsidR="0026314B">
        <w:t xml:space="preserve"> </w:t>
      </w:r>
      <w:r>
        <w:t>δεν</w:t>
      </w:r>
      <w:r w:rsidR="0026314B">
        <w:t xml:space="preserve"> </w:t>
      </w:r>
      <w:r>
        <w:t>έχουν</w:t>
      </w:r>
      <w:r w:rsidR="0026314B">
        <w:t xml:space="preserve"> </w:t>
      </w:r>
      <w:r>
        <w:t>ουσιαστικό</w:t>
      </w:r>
      <w:r w:rsidR="0026314B">
        <w:t xml:space="preserve"> </w:t>
      </w:r>
      <w:r>
        <w:t>αποτέλεσμα,</w:t>
      </w:r>
      <w:r w:rsidR="0026314B">
        <w:t xml:space="preserve"> </w:t>
      </w:r>
      <w:r>
        <w:t>καθώς</w:t>
      </w:r>
      <w:r w:rsidR="0026314B">
        <w:t xml:space="preserve"> </w:t>
      </w:r>
      <w:r>
        <w:t>το</w:t>
      </w:r>
      <w:r w:rsidR="0026314B">
        <w:t xml:space="preserve"> </w:t>
      </w:r>
      <w:r>
        <w:t>επίπεδο του παλαιού δρόμου στο οποίο εκτελούνται εργασίες αποκατάστασης είναι πλέον στο επίπεδο του ρέματος και ίσως χαμηλότερα σε κάποια σημεία με αποτέλεσμα επανειλημμένως να χαλάει. Οι κάτοικοι του χωριού είναι πλέον αποκλεισμένοι χωρίς δυνατότηταναμετακινηθούνσεκάποιαέκτακτηανάγκηκαθώςηπρόσβασηγίνεταιμόνοσε ημέρες χωρίς βροχόπτωση και μόνο με οχήματα 4x4. Το μοναδικό παιδί του χωριού χρειάστηκε να μετακομίσει οικογενειακά στην Καλαμπάκα ώστε να παρακολουθεί το σχολείο. Οι γονείς του διατηρούσαν την μοναδική επιχείρηση εστίασης στον οικισμό, που λειτουργούσε ταυτόχρονα ως καφενείο, παντοπωλείο και ταχυδρομείο. Οι οικίες όσων δεν ζουνμόνιμαστοχωριό βρίσκονται στο έλεοςτουεπερχόμενου χειμώνακαθώςοι ιδιοκτήτες δεν μπορούν να μεταβούν στην περιοχή ώστε να αποσυνδέσουν τουλάχιστον τις παροχές υδροδότησης για να μην παγώσουν οι σωληνώσεις τον χειμώνα.</w:t>
      </w:r>
    </w:p>
    <w:p w:rsidR="007A095B" w:rsidRDefault="007A095B" w:rsidP="007A095B">
      <w:pPr>
        <w:pStyle w:val="a3"/>
        <w:spacing w:before="156" w:line="256" w:lineRule="auto"/>
        <w:ind w:left="119" w:right="412" w:firstLine="566"/>
        <w:jc w:val="both"/>
      </w:pPr>
      <w:r>
        <w:t>Έχοντας περιέλθει πλέον σε αδιέξοδο και προβλέποντας ένα αβέβαιο μέλλον για την τύχη</w:t>
      </w:r>
      <w:r w:rsidR="0026314B">
        <w:t xml:space="preserve"> </w:t>
      </w:r>
      <w:r>
        <w:t>του</w:t>
      </w:r>
      <w:r w:rsidR="0026314B">
        <w:t xml:space="preserve"> </w:t>
      </w:r>
      <w:r>
        <w:t>χωριού</w:t>
      </w:r>
      <w:r w:rsidR="0026314B">
        <w:t xml:space="preserve"> </w:t>
      </w:r>
      <w:r>
        <w:t>μας,</w:t>
      </w:r>
      <w:r w:rsidR="0026314B">
        <w:t xml:space="preserve"> </w:t>
      </w:r>
      <w:r>
        <w:t>την</w:t>
      </w:r>
      <w:r w:rsidR="0026314B">
        <w:t xml:space="preserve"> </w:t>
      </w:r>
      <w:r>
        <w:t>ασφάλεια</w:t>
      </w:r>
      <w:r w:rsidR="0026314B">
        <w:t xml:space="preserve"> της </w:t>
      </w:r>
      <w:r>
        <w:t>ζωής</w:t>
      </w:r>
      <w:r w:rsidR="0026314B">
        <w:t xml:space="preserve"> </w:t>
      </w:r>
      <w:r>
        <w:t>των</w:t>
      </w:r>
      <w:r w:rsidR="0026314B">
        <w:t xml:space="preserve"> </w:t>
      </w:r>
      <w:r>
        <w:t>κατοίκων</w:t>
      </w:r>
      <w:r w:rsidR="0026314B">
        <w:t xml:space="preserve"> </w:t>
      </w:r>
      <w:r>
        <w:t>του,</w:t>
      </w:r>
      <w:r w:rsidR="0026314B">
        <w:t xml:space="preserve"> την ε</w:t>
      </w:r>
      <w:r>
        <w:t>ξασφάλιση</w:t>
      </w:r>
      <w:r w:rsidR="0026314B">
        <w:t xml:space="preserve"> </w:t>
      </w:r>
      <w:r>
        <w:rPr>
          <w:spacing w:val="-5"/>
        </w:rPr>
        <w:t>της</w:t>
      </w:r>
    </w:p>
    <w:p w:rsidR="007A095B" w:rsidRDefault="007A095B" w:rsidP="007A095B">
      <w:pPr>
        <w:widowControl/>
        <w:autoSpaceDE/>
        <w:autoSpaceDN/>
        <w:spacing w:line="256" w:lineRule="auto"/>
        <w:sectPr w:rsidR="007A095B">
          <w:pgSz w:w="11910" w:h="16840"/>
          <w:pgMar w:top="1380" w:right="1380" w:bottom="280" w:left="1680" w:header="720" w:footer="720" w:gutter="0"/>
          <w:cols w:space="720"/>
        </w:sectPr>
      </w:pPr>
    </w:p>
    <w:p w:rsidR="007A095B" w:rsidRDefault="007A095B" w:rsidP="007A095B">
      <w:pPr>
        <w:pStyle w:val="a3"/>
        <w:spacing w:before="41" w:line="256" w:lineRule="auto"/>
        <w:ind w:left="119" w:right="413"/>
        <w:jc w:val="both"/>
      </w:pPr>
      <w:proofErr w:type="spellStart"/>
      <w:r>
        <w:lastRenderedPageBreak/>
        <w:t>στατικότητας</w:t>
      </w:r>
      <w:proofErr w:type="spellEnd"/>
      <w:r>
        <w:t xml:space="preserve"> των ιδιοκτησιών μας σε μια επόμενη έστω και μικρής έντασης βροχόπτωσης και την αποκατάσταση των καταστροφών του οδικού δικτύου αποφασίσαμε οι κάτοικοι, οι δημότες και οι έχοντες περιουσίες, με την ταυτόχρονη στήριξη από επισκέπτες και φίλους του</w:t>
      </w:r>
      <w:r w:rsidR="0026314B">
        <w:t xml:space="preserve"> </w:t>
      </w:r>
      <w:r>
        <w:t>οικισμού,</w:t>
      </w:r>
      <w:r w:rsidR="0026314B">
        <w:t xml:space="preserve"> </w:t>
      </w:r>
      <w:r>
        <w:t>να</w:t>
      </w:r>
      <w:r w:rsidR="0026314B">
        <w:t xml:space="preserve"> </w:t>
      </w:r>
      <w:r>
        <w:t>προβούμε</w:t>
      </w:r>
      <w:r w:rsidR="0026314B">
        <w:t xml:space="preserve"> </w:t>
      </w:r>
      <w:r>
        <w:t>στο</w:t>
      </w:r>
      <w:r w:rsidR="0026314B">
        <w:t xml:space="preserve"> </w:t>
      </w:r>
      <w:r>
        <w:t>παρόν</w:t>
      </w:r>
      <w:r w:rsidR="0026314B">
        <w:t xml:space="preserve"> </w:t>
      </w:r>
      <w:r>
        <w:t>ψήφισμα</w:t>
      </w:r>
      <w:r w:rsidR="0026314B">
        <w:t xml:space="preserve"> </w:t>
      </w:r>
      <w:r>
        <w:t>και</w:t>
      </w:r>
      <w:r w:rsidR="0026314B">
        <w:t xml:space="preserve"> </w:t>
      </w:r>
      <w:r>
        <w:t>να</w:t>
      </w:r>
      <w:r w:rsidR="0026314B">
        <w:t xml:space="preserve"> </w:t>
      </w:r>
      <w:r>
        <w:t>το</w:t>
      </w:r>
      <w:r w:rsidR="0026314B">
        <w:t xml:space="preserve"> </w:t>
      </w:r>
      <w:r>
        <w:t>κοινοποιήσουμε</w:t>
      </w:r>
      <w:r w:rsidR="0026314B">
        <w:t xml:space="preserve"> στους </w:t>
      </w:r>
      <w:r>
        <w:t xml:space="preserve">αρμόδιους </w:t>
      </w:r>
      <w:r w:rsidR="0026314B">
        <w:t xml:space="preserve"> </w:t>
      </w:r>
      <w:r>
        <w:t>φορείς με την ελπίδα να εισακουστούν τα αιτήματά μας.</w:t>
      </w:r>
    </w:p>
    <w:p w:rsidR="007A095B" w:rsidRDefault="007A095B" w:rsidP="007A095B">
      <w:pPr>
        <w:spacing w:before="158"/>
        <w:ind w:left="686"/>
        <w:rPr>
          <w:rFonts w:ascii="Calibri" w:hAnsi="Calibri"/>
          <w:b/>
        </w:rPr>
      </w:pPr>
      <w:r>
        <w:rPr>
          <w:rFonts w:ascii="Calibri" w:hAnsi="Calibri"/>
          <w:b/>
          <w:u w:val="single"/>
        </w:rPr>
        <w:t>Το</w:t>
      </w:r>
      <w:r w:rsidR="00A54FCF">
        <w:rPr>
          <w:rFonts w:ascii="Calibri" w:hAnsi="Calibri"/>
          <w:b/>
          <w:u w:val="single"/>
        </w:rPr>
        <w:t xml:space="preserve"> </w:t>
      </w:r>
      <w:r>
        <w:rPr>
          <w:rFonts w:ascii="Calibri" w:hAnsi="Calibri"/>
          <w:b/>
          <w:u w:val="single"/>
        </w:rPr>
        <w:t>ψήφισμα</w:t>
      </w:r>
      <w:r w:rsidR="00A54FCF">
        <w:rPr>
          <w:rFonts w:ascii="Calibri" w:hAnsi="Calibri"/>
          <w:b/>
          <w:u w:val="single"/>
        </w:rPr>
        <w:t xml:space="preserve"> </w:t>
      </w:r>
      <w:r>
        <w:rPr>
          <w:rFonts w:ascii="Calibri" w:hAnsi="Calibri"/>
          <w:b/>
          <w:u w:val="single"/>
        </w:rPr>
        <w:t>αφορά</w:t>
      </w:r>
      <w:r w:rsidR="00A54FCF">
        <w:rPr>
          <w:rFonts w:ascii="Calibri" w:hAnsi="Calibri"/>
          <w:b/>
          <w:u w:val="single"/>
        </w:rPr>
        <w:t xml:space="preserve"> </w:t>
      </w:r>
      <w:r>
        <w:rPr>
          <w:rFonts w:ascii="Calibri" w:hAnsi="Calibri"/>
          <w:b/>
          <w:spacing w:val="-5"/>
          <w:u w:val="single"/>
        </w:rPr>
        <w:t>σε:</w:t>
      </w:r>
    </w:p>
    <w:p w:rsidR="007A095B" w:rsidRDefault="007A095B" w:rsidP="007A095B">
      <w:pPr>
        <w:pStyle w:val="a4"/>
        <w:numPr>
          <w:ilvl w:val="0"/>
          <w:numId w:val="2"/>
        </w:numPr>
        <w:tabs>
          <w:tab w:val="left" w:pos="547"/>
        </w:tabs>
        <w:spacing w:before="183" w:line="256" w:lineRule="auto"/>
        <w:ind w:right="413"/>
        <w:jc w:val="both"/>
      </w:pPr>
      <w:r>
        <w:t xml:space="preserve">Απαίτηση άμεσων ενεργειών με τον χαρακτήρα του κατεπείγοντος ενόψει του επικείμενου χειμώνα για προστασία των πρανών του βόρειου τμήματος του οικισμού </w:t>
      </w:r>
      <w:r w:rsidR="0026314B">
        <w:t xml:space="preserve"> </w:t>
      </w:r>
      <w:r>
        <w:t>προκειμένου</w:t>
      </w:r>
      <w:r w:rsidR="0026314B">
        <w:t xml:space="preserve"> </w:t>
      </w:r>
      <w:r>
        <w:t>να</w:t>
      </w:r>
      <w:r w:rsidR="0026314B">
        <w:t xml:space="preserve"> </w:t>
      </w:r>
      <w:r>
        <w:t>διασφαλιστεί</w:t>
      </w:r>
      <w:r w:rsidR="0026314B">
        <w:t xml:space="preserve"> </w:t>
      </w:r>
      <w:r>
        <w:t>η</w:t>
      </w:r>
      <w:r w:rsidR="0026314B">
        <w:t xml:space="preserve"> </w:t>
      </w:r>
      <w:r>
        <w:t>ασφάλεια</w:t>
      </w:r>
      <w:r w:rsidR="0026314B">
        <w:t xml:space="preserve"> </w:t>
      </w:r>
      <w:r>
        <w:t>των</w:t>
      </w:r>
      <w:r w:rsidR="0026314B">
        <w:t xml:space="preserve"> </w:t>
      </w:r>
      <w:r>
        <w:t>κατοίκων,</w:t>
      </w:r>
      <w:r w:rsidR="0026314B">
        <w:t xml:space="preserve"> </w:t>
      </w:r>
      <w:r>
        <w:t>η</w:t>
      </w:r>
      <w:r w:rsidR="0026314B">
        <w:t xml:space="preserve"> </w:t>
      </w:r>
      <w:r>
        <w:t>εξασφάλιση</w:t>
      </w:r>
      <w:r w:rsidR="0026314B">
        <w:t xml:space="preserve"> </w:t>
      </w:r>
      <w:r>
        <w:t>των</w:t>
      </w:r>
      <w:r w:rsidR="0026314B">
        <w:t xml:space="preserve"> </w:t>
      </w:r>
      <w:r>
        <w:t>ιδιοκτησιών και η αποτροπή νέων ποσοτήτων φερτών υλών στα πεδινά</w:t>
      </w:r>
    </w:p>
    <w:p w:rsidR="007A095B" w:rsidRDefault="007A095B" w:rsidP="007A095B">
      <w:pPr>
        <w:pStyle w:val="a4"/>
        <w:numPr>
          <w:ilvl w:val="0"/>
          <w:numId w:val="2"/>
        </w:numPr>
        <w:tabs>
          <w:tab w:val="left" w:pos="547"/>
        </w:tabs>
        <w:spacing w:line="256" w:lineRule="auto"/>
        <w:ind w:right="413"/>
        <w:jc w:val="both"/>
      </w:pPr>
      <w:r>
        <w:t xml:space="preserve">Απαίτηση επίσπευσης μελέτης για νέα διάνοιξη οδού πρόσβασης και άμεση έναρξη </w:t>
      </w:r>
      <w:r>
        <w:rPr>
          <w:spacing w:val="-2"/>
        </w:rPr>
        <w:t>εργασιών</w:t>
      </w:r>
    </w:p>
    <w:p w:rsidR="007A095B" w:rsidRDefault="007A095B" w:rsidP="007A095B">
      <w:pPr>
        <w:pStyle w:val="a4"/>
        <w:numPr>
          <w:ilvl w:val="0"/>
          <w:numId w:val="2"/>
        </w:numPr>
        <w:tabs>
          <w:tab w:val="left" w:pos="547"/>
        </w:tabs>
        <w:spacing w:line="256" w:lineRule="auto"/>
        <w:ind w:right="411"/>
        <w:jc w:val="both"/>
      </w:pPr>
      <w:r>
        <w:t xml:space="preserve">Απαίτηση αυτοψίας από επιστήμονες στα σημεία της κατολίσθησης του χειμάρρου </w:t>
      </w:r>
      <w:proofErr w:type="spellStart"/>
      <w:r>
        <w:t>Κατωνίσθα</w:t>
      </w:r>
      <w:proofErr w:type="spellEnd"/>
      <w:r>
        <w:t xml:space="preserve"> και προγραμματισμό κύκλου διαχείρισης καταστροφών</w:t>
      </w:r>
    </w:p>
    <w:p w:rsidR="007A095B" w:rsidRDefault="007A095B" w:rsidP="007A095B">
      <w:pPr>
        <w:pStyle w:val="a4"/>
        <w:numPr>
          <w:ilvl w:val="0"/>
          <w:numId w:val="2"/>
        </w:numPr>
        <w:tabs>
          <w:tab w:val="left" w:pos="547"/>
        </w:tabs>
        <w:spacing w:line="256" w:lineRule="auto"/>
        <w:ind w:right="414"/>
        <w:jc w:val="both"/>
      </w:pPr>
      <w:r>
        <w:t>Απαίτηση μελέτης και κατασκευής ορεινών υδρονομικών έργων για θωράκιση της περιοχής από παρόμοια καιρικά φαινόμενα</w:t>
      </w:r>
    </w:p>
    <w:p w:rsidR="007A095B" w:rsidRDefault="007A095B" w:rsidP="007A095B">
      <w:pPr>
        <w:pStyle w:val="a4"/>
        <w:numPr>
          <w:ilvl w:val="0"/>
          <w:numId w:val="2"/>
        </w:numPr>
        <w:tabs>
          <w:tab w:val="left" w:pos="547"/>
        </w:tabs>
        <w:spacing w:line="256" w:lineRule="auto"/>
        <w:ind w:right="414"/>
        <w:jc w:val="both"/>
      </w:pPr>
      <w:r>
        <w:t>Απαίτηση κοινοποίησης του αποτελέσματος της έρευνας του ΕΑΓΜΕ, καθώς και των προτάσεων περί αποκατάστασης και διευθέτησης των χειμάρρων της περιοχής μας</w:t>
      </w:r>
    </w:p>
    <w:p w:rsidR="007A095B" w:rsidRDefault="007A095B" w:rsidP="007A095B">
      <w:pPr>
        <w:pStyle w:val="a3"/>
        <w:spacing w:before="19"/>
      </w:pPr>
    </w:p>
    <w:p w:rsidR="007A095B" w:rsidRDefault="007A095B" w:rsidP="007A095B">
      <w:pPr>
        <w:ind w:left="547"/>
        <w:rPr>
          <w:rFonts w:ascii="Calibri" w:hAnsi="Calibri"/>
          <w:b/>
        </w:rPr>
      </w:pPr>
      <w:r>
        <w:rPr>
          <w:rFonts w:ascii="Calibri" w:hAnsi="Calibri"/>
          <w:b/>
          <w:spacing w:val="-2"/>
          <w:u w:val="single"/>
        </w:rPr>
        <w:t>Επισήμανση:</w:t>
      </w:r>
    </w:p>
    <w:p w:rsidR="007A095B" w:rsidRDefault="007A095B" w:rsidP="007A095B">
      <w:pPr>
        <w:pStyle w:val="a3"/>
        <w:spacing w:before="19"/>
        <w:ind w:left="547"/>
      </w:pPr>
      <w:r>
        <w:t>Υπάρχει</w:t>
      </w:r>
      <w:r w:rsidR="0026314B">
        <w:t xml:space="preserve"> </w:t>
      </w:r>
      <w:r>
        <w:t>διαθέσιμο</w:t>
      </w:r>
      <w:r w:rsidR="0026314B">
        <w:t xml:space="preserve"> </w:t>
      </w:r>
      <w:r>
        <w:t>φωτογραφικό</w:t>
      </w:r>
      <w:r w:rsidR="0026314B">
        <w:t xml:space="preserve"> </w:t>
      </w:r>
      <w:r>
        <w:t>και</w:t>
      </w:r>
      <w:r w:rsidR="0026314B">
        <w:t xml:space="preserve"> </w:t>
      </w:r>
      <w:r>
        <w:t>οπτικοακουστικό</w:t>
      </w:r>
      <w:r w:rsidR="0026314B">
        <w:t xml:space="preserve"> </w:t>
      </w:r>
      <w:r>
        <w:rPr>
          <w:spacing w:val="-2"/>
        </w:rPr>
        <w:t>υλικό</w:t>
      </w:r>
    </w:p>
    <w:p w:rsidR="007A095B" w:rsidRDefault="007A095B"/>
    <w:sectPr w:rsidR="007A095B" w:rsidSect="00EC44D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27FB9"/>
    <w:multiLevelType w:val="hybridMultilevel"/>
    <w:tmpl w:val="62D84E20"/>
    <w:lvl w:ilvl="0" w:tplc="AACE32E8">
      <w:start w:val="1"/>
      <w:numFmt w:val="decimal"/>
      <w:lvlText w:val="%1)"/>
      <w:lvlJc w:val="left"/>
      <w:pPr>
        <w:ind w:left="540" w:hanging="312"/>
      </w:pPr>
      <w:rPr>
        <w:rFonts w:ascii="Calibri" w:eastAsia="Calibri" w:hAnsi="Calibri" w:cs="Calibri" w:hint="default"/>
        <w:b/>
        <w:bCs/>
        <w:i w:val="0"/>
        <w:iCs w:val="0"/>
        <w:spacing w:val="0"/>
        <w:w w:val="100"/>
        <w:sz w:val="22"/>
        <w:szCs w:val="22"/>
        <w:lang w:val="el-GR" w:eastAsia="en-US" w:bidi="ar-SA"/>
      </w:rPr>
    </w:lvl>
    <w:lvl w:ilvl="1" w:tplc="58EA668E">
      <w:numFmt w:val="bullet"/>
      <w:lvlText w:val="-"/>
      <w:lvlJc w:val="left"/>
      <w:pPr>
        <w:ind w:left="900" w:hanging="360"/>
      </w:pPr>
      <w:rPr>
        <w:rFonts w:ascii="Calibri" w:eastAsia="Calibri" w:hAnsi="Calibri" w:cs="Calibri" w:hint="default"/>
        <w:b w:val="0"/>
        <w:bCs w:val="0"/>
        <w:i w:val="0"/>
        <w:iCs w:val="0"/>
        <w:spacing w:val="0"/>
        <w:w w:val="99"/>
        <w:sz w:val="20"/>
        <w:szCs w:val="20"/>
        <w:lang w:val="el-GR" w:eastAsia="en-US" w:bidi="ar-SA"/>
      </w:rPr>
    </w:lvl>
    <w:lvl w:ilvl="2" w:tplc="EC307B1E">
      <w:numFmt w:val="bullet"/>
      <w:lvlText w:val="•"/>
      <w:lvlJc w:val="left"/>
      <w:pPr>
        <w:ind w:left="1420" w:hanging="360"/>
      </w:pPr>
      <w:rPr>
        <w:lang w:val="el-GR" w:eastAsia="en-US" w:bidi="ar-SA"/>
      </w:rPr>
    </w:lvl>
    <w:lvl w:ilvl="3" w:tplc="B284167A">
      <w:numFmt w:val="bullet"/>
      <w:lvlText w:val="•"/>
      <w:lvlJc w:val="left"/>
      <w:pPr>
        <w:ind w:left="1940" w:hanging="360"/>
      </w:pPr>
      <w:rPr>
        <w:lang w:val="el-GR" w:eastAsia="en-US" w:bidi="ar-SA"/>
      </w:rPr>
    </w:lvl>
    <w:lvl w:ilvl="4" w:tplc="9942F1EA">
      <w:numFmt w:val="bullet"/>
      <w:lvlText w:val="•"/>
      <w:lvlJc w:val="left"/>
      <w:pPr>
        <w:ind w:left="2461" w:hanging="360"/>
      </w:pPr>
      <w:rPr>
        <w:lang w:val="el-GR" w:eastAsia="en-US" w:bidi="ar-SA"/>
      </w:rPr>
    </w:lvl>
    <w:lvl w:ilvl="5" w:tplc="5756E5E4">
      <w:numFmt w:val="bullet"/>
      <w:lvlText w:val="•"/>
      <w:lvlJc w:val="left"/>
      <w:pPr>
        <w:ind w:left="2981" w:hanging="360"/>
      </w:pPr>
      <w:rPr>
        <w:lang w:val="el-GR" w:eastAsia="en-US" w:bidi="ar-SA"/>
      </w:rPr>
    </w:lvl>
    <w:lvl w:ilvl="6" w:tplc="DB34EC36">
      <w:numFmt w:val="bullet"/>
      <w:lvlText w:val="•"/>
      <w:lvlJc w:val="left"/>
      <w:pPr>
        <w:ind w:left="3502" w:hanging="360"/>
      </w:pPr>
      <w:rPr>
        <w:lang w:val="el-GR" w:eastAsia="en-US" w:bidi="ar-SA"/>
      </w:rPr>
    </w:lvl>
    <w:lvl w:ilvl="7" w:tplc="80EA298A">
      <w:numFmt w:val="bullet"/>
      <w:lvlText w:val="•"/>
      <w:lvlJc w:val="left"/>
      <w:pPr>
        <w:ind w:left="4022" w:hanging="360"/>
      </w:pPr>
      <w:rPr>
        <w:lang w:val="el-GR" w:eastAsia="en-US" w:bidi="ar-SA"/>
      </w:rPr>
    </w:lvl>
    <w:lvl w:ilvl="8" w:tplc="E7065DCA">
      <w:numFmt w:val="bullet"/>
      <w:lvlText w:val="•"/>
      <w:lvlJc w:val="left"/>
      <w:pPr>
        <w:ind w:left="4543" w:hanging="360"/>
      </w:pPr>
      <w:rPr>
        <w:lang w:val="el-GR" w:eastAsia="en-US" w:bidi="ar-SA"/>
      </w:rPr>
    </w:lvl>
  </w:abstractNum>
  <w:abstractNum w:abstractNumId="1">
    <w:nsid w:val="5B422A1F"/>
    <w:multiLevelType w:val="hybridMultilevel"/>
    <w:tmpl w:val="2ADCC7D0"/>
    <w:lvl w:ilvl="0" w:tplc="F8C07EA0">
      <w:start w:val="1"/>
      <w:numFmt w:val="decimal"/>
      <w:lvlText w:val="%1)"/>
      <w:lvlJc w:val="left"/>
      <w:pPr>
        <w:ind w:left="547" w:hanging="428"/>
      </w:pPr>
      <w:rPr>
        <w:rFonts w:ascii="Calibri" w:eastAsia="Calibri" w:hAnsi="Calibri" w:cs="Calibri" w:hint="default"/>
        <w:b w:val="0"/>
        <w:bCs w:val="0"/>
        <w:i w:val="0"/>
        <w:iCs w:val="0"/>
        <w:spacing w:val="-1"/>
        <w:w w:val="100"/>
        <w:sz w:val="22"/>
        <w:szCs w:val="22"/>
        <w:lang w:val="el-GR" w:eastAsia="en-US" w:bidi="ar-SA"/>
      </w:rPr>
    </w:lvl>
    <w:lvl w:ilvl="1" w:tplc="38C6952C">
      <w:numFmt w:val="bullet"/>
      <w:lvlText w:val=""/>
      <w:lvlJc w:val="left"/>
      <w:pPr>
        <w:ind w:left="432" w:hanging="284"/>
      </w:pPr>
      <w:rPr>
        <w:rFonts w:ascii="Symbol" w:eastAsia="Symbol" w:hAnsi="Symbol" w:cs="Symbol" w:hint="default"/>
        <w:b w:val="0"/>
        <w:bCs w:val="0"/>
        <w:i w:val="0"/>
        <w:iCs w:val="0"/>
        <w:spacing w:val="0"/>
        <w:w w:val="100"/>
        <w:sz w:val="16"/>
        <w:szCs w:val="16"/>
        <w:lang w:val="el-GR" w:eastAsia="en-US" w:bidi="ar-SA"/>
      </w:rPr>
    </w:lvl>
    <w:lvl w:ilvl="2" w:tplc="519EB4FC">
      <w:numFmt w:val="bullet"/>
      <w:lvlText w:val="•"/>
      <w:lvlJc w:val="left"/>
      <w:pPr>
        <w:ind w:left="1462" w:hanging="284"/>
      </w:pPr>
      <w:rPr>
        <w:lang w:val="el-GR" w:eastAsia="en-US" w:bidi="ar-SA"/>
      </w:rPr>
    </w:lvl>
    <w:lvl w:ilvl="3" w:tplc="D8583C1E">
      <w:numFmt w:val="bullet"/>
      <w:lvlText w:val="•"/>
      <w:lvlJc w:val="left"/>
      <w:pPr>
        <w:ind w:left="2385" w:hanging="284"/>
      </w:pPr>
      <w:rPr>
        <w:lang w:val="el-GR" w:eastAsia="en-US" w:bidi="ar-SA"/>
      </w:rPr>
    </w:lvl>
    <w:lvl w:ilvl="4" w:tplc="CD000EBA">
      <w:numFmt w:val="bullet"/>
      <w:lvlText w:val="•"/>
      <w:lvlJc w:val="left"/>
      <w:pPr>
        <w:ind w:left="3308" w:hanging="284"/>
      </w:pPr>
      <w:rPr>
        <w:lang w:val="el-GR" w:eastAsia="en-US" w:bidi="ar-SA"/>
      </w:rPr>
    </w:lvl>
    <w:lvl w:ilvl="5" w:tplc="76CAC238">
      <w:numFmt w:val="bullet"/>
      <w:lvlText w:val="•"/>
      <w:lvlJc w:val="left"/>
      <w:pPr>
        <w:ind w:left="4231" w:hanging="284"/>
      </w:pPr>
      <w:rPr>
        <w:lang w:val="el-GR" w:eastAsia="en-US" w:bidi="ar-SA"/>
      </w:rPr>
    </w:lvl>
    <w:lvl w:ilvl="6" w:tplc="8C422410">
      <w:numFmt w:val="bullet"/>
      <w:lvlText w:val="•"/>
      <w:lvlJc w:val="left"/>
      <w:pPr>
        <w:ind w:left="5154" w:hanging="284"/>
      </w:pPr>
      <w:rPr>
        <w:lang w:val="el-GR" w:eastAsia="en-US" w:bidi="ar-SA"/>
      </w:rPr>
    </w:lvl>
    <w:lvl w:ilvl="7" w:tplc="C0587F0A">
      <w:numFmt w:val="bullet"/>
      <w:lvlText w:val="•"/>
      <w:lvlJc w:val="left"/>
      <w:pPr>
        <w:ind w:left="6077" w:hanging="284"/>
      </w:pPr>
      <w:rPr>
        <w:lang w:val="el-GR" w:eastAsia="en-US" w:bidi="ar-SA"/>
      </w:rPr>
    </w:lvl>
    <w:lvl w:ilvl="8" w:tplc="2C9A9030">
      <w:numFmt w:val="bullet"/>
      <w:lvlText w:val="•"/>
      <w:lvlJc w:val="left"/>
      <w:pPr>
        <w:ind w:left="6999" w:hanging="284"/>
      </w:pPr>
      <w:rPr>
        <w:lang w:val="el-GR" w:eastAsia="en-US" w:bidi="ar-SA"/>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095B"/>
    <w:rsid w:val="000A0BE1"/>
    <w:rsid w:val="0026314B"/>
    <w:rsid w:val="007A095B"/>
    <w:rsid w:val="00A54FCF"/>
    <w:rsid w:val="00EC44D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5B"/>
    <w:pPr>
      <w:widowControl w:val="0"/>
      <w:autoSpaceDE w:val="0"/>
      <w:autoSpaceDN w:val="0"/>
      <w:spacing w:after="0" w:line="240" w:lineRule="auto"/>
    </w:pPr>
    <w:rPr>
      <w:rFonts w:ascii="Arial" w:eastAsia="Arial" w:hAnsi="Arial" w:cs="Arial"/>
      <w:kern w:val="0"/>
    </w:rPr>
  </w:style>
  <w:style w:type="paragraph" w:styleId="4">
    <w:name w:val="heading 4"/>
    <w:basedOn w:val="a"/>
    <w:link w:val="4Char"/>
    <w:uiPriority w:val="9"/>
    <w:semiHidden/>
    <w:unhideWhenUsed/>
    <w:qFormat/>
    <w:rsid w:val="007A095B"/>
    <w:pPr>
      <w:ind w:left="538" w:hanging="310"/>
      <w:outlineLvl w:val="3"/>
    </w:pPr>
    <w:rPr>
      <w:rFonts w:ascii="Calibri" w:eastAsia="Calibri" w:hAnsi="Calibri" w:cs="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semiHidden/>
    <w:rsid w:val="007A095B"/>
    <w:rPr>
      <w:rFonts w:ascii="Calibri" w:eastAsia="Calibri" w:hAnsi="Calibri" w:cs="Calibri"/>
      <w:b/>
      <w:bCs/>
      <w:kern w:val="0"/>
    </w:rPr>
  </w:style>
  <w:style w:type="paragraph" w:styleId="a3">
    <w:name w:val="Body Text"/>
    <w:basedOn w:val="a"/>
    <w:link w:val="Char"/>
    <w:uiPriority w:val="1"/>
    <w:semiHidden/>
    <w:unhideWhenUsed/>
    <w:qFormat/>
    <w:rsid w:val="007A095B"/>
    <w:rPr>
      <w:rFonts w:ascii="Calibri" w:eastAsia="Calibri" w:hAnsi="Calibri" w:cs="Calibri"/>
    </w:rPr>
  </w:style>
  <w:style w:type="character" w:customStyle="1" w:styleId="Char">
    <w:name w:val="Σώμα κειμένου Char"/>
    <w:basedOn w:val="a0"/>
    <w:link w:val="a3"/>
    <w:uiPriority w:val="1"/>
    <w:semiHidden/>
    <w:rsid w:val="007A095B"/>
    <w:rPr>
      <w:rFonts w:ascii="Calibri" w:eastAsia="Calibri" w:hAnsi="Calibri" w:cs="Calibri"/>
      <w:kern w:val="0"/>
    </w:rPr>
  </w:style>
  <w:style w:type="paragraph" w:styleId="a4">
    <w:name w:val="List Paragraph"/>
    <w:basedOn w:val="a"/>
    <w:uiPriority w:val="1"/>
    <w:qFormat/>
    <w:rsid w:val="007A095B"/>
    <w:pPr>
      <w:ind w:left="432" w:hanging="284"/>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2682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6108</Characters>
  <Application>Microsoft Office Word</Application>
  <DocSecurity>0</DocSecurity>
  <Lines>50</Lines>
  <Paragraphs>14</Paragraphs>
  <ScaleCrop>false</ScaleCrop>
  <Company>Hewlett-Packard</Company>
  <LinksUpToDate>false</LinksUpToDate>
  <CharactersWithSpaces>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dcterms:created xsi:type="dcterms:W3CDTF">2023-11-18T14:23:00Z</dcterms:created>
  <dcterms:modified xsi:type="dcterms:W3CDTF">2023-11-18T14:23:00Z</dcterms:modified>
</cp:coreProperties>
</file>