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CF33" w14:textId="2BD9D62B" w:rsidR="00D13BD7" w:rsidRDefault="00127EC8" w:rsidP="00127EC8">
      <w:pPr>
        <w:pStyle w:val="1"/>
        <w:spacing w:after="240"/>
      </w:pPr>
      <w:r>
        <w:t>Κείμενο συμβολής στον προσυνεδριακό διάλογο</w:t>
      </w:r>
    </w:p>
    <w:p w14:paraId="2AF8EA5A" w14:textId="29E5E5EB" w:rsidR="004B420B" w:rsidRDefault="00BA2009" w:rsidP="00127EC8">
      <w:pPr>
        <w:jc w:val="both"/>
      </w:pPr>
      <w:r>
        <w:t>Ένα μήνα πριν</w:t>
      </w:r>
      <w:r w:rsidR="00D17671">
        <w:t xml:space="preserve"> το </w:t>
      </w:r>
      <w:r w:rsidR="006F1E98">
        <w:t>συνέδριο</w:t>
      </w:r>
      <w:r w:rsidR="00127EC8">
        <w:t xml:space="preserve"> </w:t>
      </w:r>
      <w:r w:rsidR="00A87328">
        <w:t xml:space="preserve">και εν μέσω ραγδαίων εξελίξεων σε διεθνές </w:t>
      </w:r>
      <w:r w:rsidR="00164D73">
        <w:t>επίπεδο</w:t>
      </w:r>
      <w:r w:rsidR="007334E8">
        <w:t>,</w:t>
      </w:r>
      <w:r w:rsidR="00164D73">
        <w:t xml:space="preserve"> αλλά</w:t>
      </w:r>
      <w:r w:rsidR="00A87328">
        <w:t xml:space="preserve"> και </w:t>
      </w:r>
      <w:r w:rsidR="00164D73">
        <w:t xml:space="preserve">βίαιων προσαρμογών σε νέα δεδομένα σε </w:t>
      </w:r>
      <w:r w:rsidR="009920C5">
        <w:t>εθνικό</w:t>
      </w:r>
      <w:r w:rsidR="00164D73">
        <w:t xml:space="preserve"> επίπεδο</w:t>
      </w:r>
      <w:r w:rsidR="00A87328">
        <w:t xml:space="preserve">, η αναγκαιότητα ανασύνταξης και </w:t>
      </w:r>
      <w:r w:rsidR="005E2587">
        <w:t>στοχο</w:t>
      </w:r>
      <w:r w:rsidR="00A87328">
        <w:t>προσήλωσης είναι</w:t>
      </w:r>
      <w:r w:rsidR="004B420B">
        <w:t xml:space="preserve"> ουσιώδης</w:t>
      </w:r>
      <w:r w:rsidR="004B420B" w:rsidRPr="004B420B">
        <w:t xml:space="preserve"> </w:t>
      </w:r>
      <w:r w:rsidR="009920C5">
        <w:t>για όλους και</w:t>
      </w:r>
      <w:r w:rsidR="004B420B">
        <w:t xml:space="preserve"> κυρίως στη βάση, </w:t>
      </w:r>
      <w:r w:rsidR="005E2587">
        <w:t xml:space="preserve">στις γειτονιές και στους χώρους εργασίας, </w:t>
      </w:r>
      <w:r w:rsidR="004B420B">
        <w:t>εκεί όπου χτυπάει η καρδιά του κόμματος. Το λεγόμενο «αντί-ΣΥΡΙΖΑ» μέτωπο</w:t>
      </w:r>
      <w:r w:rsidR="005E2587">
        <w:t xml:space="preserve">, αν και ακόμα υπαρκτό, </w:t>
      </w:r>
      <w:r w:rsidR="004B420B">
        <w:t xml:space="preserve"> φαίνεται ότι</w:t>
      </w:r>
      <w:r w:rsidR="005E2587">
        <w:t xml:space="preserve"> </w:t>
      </w:r>
      <w:r w:rsidR="004B420B">
        <w:t>βρίσκεται σε αποδρομή</w:t>
      </w:r>
      <w:r w:rsidR="00164D73">
        <w:t>.</w:t>
      </w:r>
      <w:r w:rsidR="004B420B">
        <w:t xml:space="preserve"> </w:t>
      </w:r>
      <w:r w:rsidR="00164D73">
        <w:t>Οι</w:t>
      </w:r>
      <w:r w:rsidR="004B420B">
        <w:t xml:space="preserve"> προσπάθειες</w:t>
      </w:r>
      <w:r w:rsidR="005E2587">
        <w:t xml:space="preserve"> </w:t>
      </w:r>
      <w:r w:rsidR="004B420B">
        <w:t>του συστήματος</w:t>
      </w:r>
      <w:r w:rsidR="005E2587">
        <w:t xml:space="preserve"> (ΜΜΕ, δημοσκοπήσεις)</w:t>
      </w:r>
      <w:r w:rsidR="004B420B">
        <w:t xml:space="preserve"> προκαλούν εκνευρισμό</w:t>
      </w:r>
      <w:r w:rsidR="00164D73">
        <w:t>,</w:t>
      </w:r>
      <w:r w:rsidR="005E2587">
        <w:t xml:space="preserve"> </w:t>
      </w:r>
      <w:r w:rsidR="00780F06">
        <w:t>ενόψει της αλλαγής που αναπόφευκτα έρχεται</w:t>
      </w:r>
      <w:r w:rsidR="00164D73">
        <w:t xml:space="preserve">, παρά δημιουργούν οφέλη για το νεοφιλελεύθερο στρατόπεδο. </w:t>
      </w:r>
    </w:p>
    <w:p w14:paraId="74BC7799" w14:textId="1E562778" w:rsidR="00A87328" w:rsidRDefault="004973A3" w:rsidP="00A87328">
      <w:pPr>
        <w:jc w:val="both"/>
      </w:pPr>
      <w:r>
        <w:t xml:space="preserve">Σε </w:t>
      </w:r>
      <w:r w:rsidR="00164D73">
        <w:t>αυτό το διαμορφωμένο περιβάλλον</w:t>
      </w:r>
      <w:r>
        <w:t xml:space="preserve">, έρχεται να απαντήσει το προσεχές συνέδριο, με την πρόταση </w:t>
      </w:r>
      <w:r w:rsidR="00987505">
        <w:t xml:space="preserve">από τον Πρόεδρο Αλέξη Τσίπρα </w:t>
      </w:r>
      <w:r>
        <w:t>μιας σειράς αλλαγών</w:t>
      </w:r>
      <w:r w:rsidR="009A58CF">
        <w:t>,</w:t>
      </w:r>
      <w:r>
        <w:t xml:space="preserve"> που σκοπό έχουν </w:t>
      </w:r>
      <w:r w:rsidR="00EC36B9">
        <w:t xml:space="preserve">να μετασχηματίσουν το κόμμα σε ένα </w:t>
      </w:r>
      <w:r w:rsidR="00987505">
        <w:t xml:space="preserve">πραγματικό </w:t>
      </w:r>
      <w:r w:rsidR="00EC36B9">
        <w:t>«</w:t>
      </w:r>
      <w:r w:rsidR="00EC36B9" w:rsidRPr="00987505">
        <w:rPr>
          <w:b/>
          <w:bCs/>
        </w:rPr>
        <w:t>κόμμα των μελών του</w:t>
      </w:r>
      <w:r w:rsidR="00EC36B9">
        <w:t>»</w:t>
      </w:r>
      <w:r w:rsidR="00987505">
        <w:t xml:space="preserve">. Η λογική είναι </w:t>
      </w:r>
      <w:r w:rsidR="00BC128B">
        <w:t>απλή</w:t>
      </w:r>
      <w:r w:rsidR="00987505">
        <w:t>, να μετατραπεί ο ΣΥΡΙΖΑ-ΠΣ σε ένα σύγχρονο, συμπεριληπτικό, αριστερό κόμμα</w:t>
      </w:r>
      <w:r w:rsidR="005C595F">
        <w:t>,</w:t>
      </w:r>
      <w:r w:rsidR="00987505">
        <w:t xml:space="preserve"> όπου </w:t>
      </w:r>
      <w:r w:rsidR="005B537B">
        <w:t>όλοι και όλες</w:t>
      </w:r>
      <w:r w:rsidR="00987505">
        <w:t xml:space="preserve"> θα μπορούν να συμμετάσχουν άμεσα</w:t>
      </w:r>
      <w:r w:rsidR="00BC128B">
        <w:t>, θα έχουν το ρόλο τους και δεν θα αισθάνονται «επισκέπτες» ή «εξαρτήματα μηχανισμών»</w:t>
      </w:r>
      <w:r w:rsidR="00987505">
        <w:t xml:space="preserve">, όπου οι δημοκρατικές διαδικασίες στην εκλογή των οργάνων και στην λήψη σημαντικών αποφάσεων θα έχουν εξέχουσα θέση,. </w:t>
      </w:r>
      <w:r w:rsidR="00164D73" w:rsidRPr="00164D73">
        <w:rPr>
          <w:b/>
          <w:bCs/>
        </w:rPr>
        <w:t>Σ</w:t>
      </w:r>
      <w:r w:rsidR="00A8571C" w:rsidRPr="00164D73">
        <w:rPr>
          <w:b/>
          <w:bCs/>
        </w:rPr>
        <w:t>κοπός είναι η μεγαλύτερη γείωση με την κοινωνία</w:t>
      </w:r>
      <w:r w:rsidR="00396E3F" w:rsidRPr="00164D73">
        <w:rPr>
          <w:b/>
          <w:bCs/>
        </w:rPr>
        <w:t xml:space="preserve"> μέσα από τη συμμετοχή</w:t>
      </w:r>
      <w:r w:rsidR="00A8571C" w:rsidRPr="00164D73">
        <w:rPr>
          <w:b/>
          <w:bCs/>
        </w:rPr>
        <w:t>.</w:t>
      </w:r>
      <w:r w:rsidR="00A8571C">
        <w:t xml:space="preserve"> </w:t>
      </w:r>
      <w:r w:rsidR="00166F63">
        <w:t xml:space="preserve">Οι σκέψεις </w:t>
      </w:r>
      <w:r w:rsidR="00164D73">
        <w:t xml:space="preserve">που ακολουθούν έχουν στον πυρήνα τους </w:t>
      </w:r>
      <w:r w:rsidR="00BA2009">
        <w:t>αυτή την αναγκαιότητα,</w:t>
      </w:r>
    </w:p>
    <w:p w14:paraId="7D45203D" w14:textId="0F99EBA2" w:rsidR="00A87328" w:rsidRDefault="00A87328" w:rsidP="00166F63">
      <w:pPr>
        <w:pStyle w:val="a6"/>
        <w:numPr>
          <w:ilvl w:val="0"/>
          <w:numId w:val="1"/>
        </w:numPr>
        <w:tabs>
          <w:tab w:val="left" w:pos="0"/>
        </w:tabs>
        <w:ind w:left="0" w:hanging="284"/>
        <w:jc w:val="both"/>
      </w:pPr>
      <w:r>
        <w:t>Η αναλογική εκπροσώπηση στα όργανα του κόμματος δημοσίων και ιδιωτικών υπαλλήλων.</w:t>
      </w:r>
    </w:p>
    <w:p w14:paraId="5FF2C782" w14:textId="719D65E9" w:rsidR="00A87328" w:rsidRDefault="00A87328" w:rsidP="00166F63">
      <w:pPr>
        <w:pStyle w:val="a6"/>
        <w:numPr>
          <w:ilvl w:val="0"/>
          <w:numId w:val="1"/>
        </w:numPr>
        <w:tabs>
          <w:tab w:val="left" w:pos="0"/>
        </w:tabs>
        <w:ind w:left="0" w:hanging="284"/>
        <w:jc w:val="both"/>
      </w:pPr>
      <w:r>
        <w:t>Η συγκρότηση οργάνου με αρμοδιότητα τους «φορείς του τρίτου τομέα</w:t>
      </w:r>
      <w:r w:rsidR="00780F06">
        <w:t>»</w:t>
      </w:r>
      <w:r w:rsidR="007720E0">
        <w:t xml:space="preserve"> (κοινωνία)</w:t>
      </w:r>
      <w:r w:rsidR="00BA2009">
        <w:t xml:space="preserve">, </w:t>
      </w:r>
      <w:r w:rsidR="00780F06">
        <w:t>σύμφωνα με τις</w:t>
      </w:r>
      <w:r>
        <w:t xml:space="preserve"> θέσεις της προγραμματικής συνδιάσκεψης του Ιουλίου του 2021.</w:t>
      </w:r>
    </w:p>
    <w:p w14:paraId="7FDCB019" w14:textId="763EA1AD" w:rsidR="00A87328" w:rsidRDefault="00A87328" w:rsidP="00166F63">
      <w:pPr>
        <w:pStyle w:val="a6"/>
        <w:numPr>
          <w:ilvl w:val="0"/>
          <w:numId w:val="1"/>
        </w:numPr>
        <w:tabs>
          <w:tab w:val="left" w:pos="0"/>
        </w:tabs>
        <w:ind w:left="0" w:hanging="284"/>
        <w:jc w:val="both"/>
      </w:pPr>
      <w:r>
        <w:t>Οι Νομαρχιακές Επιτροπές (χωρικές και τομεακές σήμερα) να αντικατασταθούν από Περιφερειακές Επιτροπές, ακολουθώντας το διοικητικό μοντέλο της χώρας.</w:t>
      </w:r>
    </w:p>
    <w:p w14:paraId="505CA22C" w14:textId="72FFF219" w:rsidR="00A87328" w:rsidRDefault="00C96591" w:rsidP="00166F63">
      <w:pPr>
        <w:pStyle w:val="a6"/>
        <w:numPr>
          <w:ilvl w:val="0"/>
          <w:numId w:val="1"/>
        </w:numPr>
        <w:tabs>
          <w:tab w:val="left" w:pos="0"/>
        </w:tabs>
        <w:ind w:left="0" w:hanging="284"/>
        <w:jc w:val="both"/>
      </w:pPr>
      <w:r>
        <w:t>Έ</w:t>
      </w:r>
      <w:r w:rsidR="007334E8">
        <w:t xml:space="preserve">νταξη των τμημάτων </w:t>
      </w:r>
      <w:r>
        <w:t xml:space="preserve">του κόμματος, </w:t>
      </w:r>
      <w:r w:rsidR="00A87328">
        <w:t xml:space="preserve">στη λειτουργία των νέων Περιφερειακών Επιτροπών ώστε να αποτελούνται πλέον από α) έναν συντονιστή και τον αναπληρωτή του και β) τα μέλη των περιφερειακών επιτροπών που θα χρεωθούν τη θεματική κάθε τμήματος. </w:t>
      </w:r>
      <w:r w:rsidR="00BA2009">
        <w:t xml:space="preserve">Η συμμετοχή φυσικά για κάθε άλλο μέλος του κόμματος παραμένει ανοικτή. </w:t>
      </w:r>
    </w:p>
    <w:p w14:paraId="0CC64BD4" w14:textId="214BB2DD" w:rsidR="00A87328" w:rsidRDefault="00A87328" w:rsidP="00166F63">
      <w:pPr>
        <w:pStyle w:val="a6"/>
        <w:numPr>
          <w:ilvl w:val="0"/>
          <w:numId w:val="1"/>
        </w:numPr>
        <w:tabs>
          <w:tab w:val="left" w:pos="0"/>
        </w:tabs>
        <w:ind w:left="0" w:hanging="284"/>
        <w:jc w:val="both"/>
      </w:pPr>
      <w:r>
        <w:t>Δημιουργία Μητρώου Στελεχών</w:t>
      </w:r>
      <w:r w:rsidR="00BA2009">
        <w:t>,</w:t>
      </w:r>
      <w:r>
        <w:t xml:space="preserve"> που θα εκπαιδευτούν ανά τομέα προγράμματος και αργότερα θα αξιοποιηθούν και θα εφαρμόσουν το πρόγραμμα.</w:t>
      </w:r>
    </w:p>
    <w:p w14:paraId="2E57AF53" w14:textId="0F614F2E" w:rsidR="00A87328" w:rsidRDefault="00A87328" w:rsidP="00166F63">
      <w:pPr>
        <w:pStyle w:val="a6"/>
        <w:numPr>
          <w:ilvl w:val="0"/>
          <w:numId w:val="1"/>
        </w:numPr>
        <w:tabs>
          <w:tab w:val="left" w:pos="0"/>
        </w:tabs>
        <w:ind w:left="0" w:hanging="284"/>
        <w:jc w:val="both"/>
      </w:pPr>
      <w:r>
        <w:t xml:space="preserve">Η συγκρότηση </w:t>
      </w:r>
      <w:r w:rsidR="00780F06">
        <w:t xml:space="preserve">και στελέχωση </w:t>
      </w:r>
      <w:r>
        <w:t>οργάνου με αρμοδιότητες καθαρά «ψηφιακές» και στόχο την εξέλιξη της ψηφιακής παρουσίας του κόμματος</w:t>
      </w:r>
      <w:r w:rsidR="009920C5">
        <w:t xml:space="preserve"> (iSyriza</w:t>
      </w:r>
      <w:r w:rsidR="009920C5" w:rsidRPr="009920C5">
        <w:t xml:space="preserve">) </w:t>
      </w:r>
      <w:r>
        <w:t>.</w:t>
      </w:r>
    </w:p>
    <w:p w14:paraId="74EDDC8A" w14:textId="1840452B" w:rsidR="00A87328" w:rsidRDefault="00A87328" w:rsidP="00166F63">
      <w:pPr>
        <w:pStyle w:val="a6"/>
        <w:numPr>
          <w:ilvl w:val="0"/>
          <w:numId w:val="1"/>
        </w:numPr>
        <w:tabs>
          <w:tab w:val="left" w:pos="0"/>
        </w:tabs>
        <w:ind w:left="0" w:hanging="284"/>
        <w:jc w:val="both"/>
      </w:pPr>
      <w:r>
        <w:t>Η καθιέρωση κάρτας μέλους (με τη χρήση QR code και μοναδικούς κωδικούς από τον iSyriza) μέσω της οποίας τα μέλη θα συμμετέχουν ψηφιακά στις εκδηλώσεις του κόμματος που απαιτείται ψηφοφορία ή/και ταυτοπροσωπία</w:t>
      </w:r>
    </w:p>
    <w:p w14:paraId="0C1F63F3" w14:textId="1BB50E38" w:rsidR="00A87328" w:rsidRDefault="00A87328" w:rsidP="00166F63">
      <w:pPr>
        <w:pStyle w:val="a6"/>
        <w:numPr>
          <w:ilvl w:val="0"/>
          <w:numId w:val="1"/>
        </w:numPr>
        <w:tabs>
          <w:tab w:val="left" w:pos="0"/>
        </w:tabs>
        <w:ind w:left="0" w:hanging="284"/>
        <w:jc w:val="both"/>
      </w:pPr>
      <w:r>
        <w:t>Ανάπτυξη εφαρμογής που θα κάνει τον iSyriza ένα καθημερινό «εργαλείο» για τα μέλη του κόμματος.</w:t>
      </w:r>
    </w:p>
    <w:p w14:paraId="6D4B0CDD" w14:textId="77777777" w:rsidR="00BA799D" w:rsidRDefault="00BA799D" w:rsidP="00127EC8">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A799D" w14:paraId="5B9BC9CE" w14:textId="77777777" w:rsidTr="00BA799D">
        <w:tc>
          <w:tcPr>
            <w:tcW w:w="4148" w:type="dxa"/>
          </w:tcPr>
          <w:p w14:paraId="41D7216A" w14:textId="23E68D81" w:rsidR="00BA799D" w:rsidRDefault="00BA799D" w:rsidP="00127EC8">
            <w:pPr>
              <w:jc w:val="both"/>
            </w:pPr>
          </w:p>
        </w:tc>
        <w:tc>
          <w:tcPr>
            <w:tcW w:w="4148" w:type="dxa"/>
          </w:tcPr>
          <w:p w14:paraId="6373CFFC" w14:textId="725D7F49" w:rsidR="00BA799D" w:rsidRPr="00BA799D" w:rsidRDefault="00BA799D" w:rsidP="00BA799D">
            <w:pPr>
              <w:rPr>
                <w:b/>
                <w:bCs/>
              </w:rPr>
            </w:pPr>
            <w:r w:rsidRPr="00BA799D">
              <w:rPr>
                <w:b/>
                <w:bCs/>
              </w:rPr>
              <w:t xml:space="preserve">Βαλσαμάκης Κωνσταντίνος </w:t>
            </w:r>
          </w:p>
          <w:p w14:paraId="748325D1" w14:textId="77777777" w:rsidR="00BA799D" w:rsidRDefault="00BA799D" w:rsidP="00BA799D">
            <w:r>
              <w:t>ΟΜ 5</w:t>
            </w:r>
            <w:r w:rsidRPr="00BA799D">
              <w:rPr>
                <w:vertAlign w:val="superscript"/>
              </w:rPr>
              <w:t>ης</w:t>
            </w:r>
            <w:r>
              <w:t xml:space="preserve"> ΔΚ (Πατήσια)</w:t>
            </w:r>
          </w:p>
          <w:p w14:paraId="33A4B49D" w14:textId="06F4B2FC" w:rsidR="00BA799D" w:rsidRDefault="00BA799D" w:rsidP="00BA799D">
            <w:r>
              <w:t xml:space="preserve">Μέλος ΝΕ </w:t>
            </w:r>
            <w:r w:rsidRPr="00BA799D">
              <w:t>ΣΥΡΙΖΑ-ΠΣ</w:t>
            </w:r>
            <w:r>
              <w:t xml:space="preserve"> Α’ Αθήνας</w:t>
            </w:r>
          </w:p>
          <w:p w14:paraId="7529B1ED" w14:textId="77777777" w:rsidR="00BA799D" w:rsidRDefault="00BA799D" w:rsidP="00127EC8">
            <w:pPr>
              <w:jc w:val="both"/>
            </w:pPr>
          </w:p>
        </w:tc>
      </w:tr>
    </w:tbl>
    <w:p w14:paraId="135F8438" w14:textId="6F0C5F8E" w:rsidR="00BA799D" w:rsidRPr="00396E3F" w:rsidRDefault="00BA799D" w:rsidP="00BA799D">
      <w:pPr>
        <w:spacing w:after="0"/>
        <w:jc w:val="right"/>
      </w:pPr>
    </w:p>
    <w:sectPr w:rsidR="00BA799D" w:rsidRPr="00396E3F">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35DC" w14:textId="77777777" w:rsidR="005D20AF" w:rsidRDefault="005D20AF" w:rsidP="00665B09">
      <w:pPr>
        <w:spacing w:after="0" w:line="240" w:lineRule="auto"/>
      </w:pPr>
      <w:r>
        <w:separator/>
      </w:r>
    </w:p>
  </w:endnote>
  <w:endnote w:type="continuationSeparator" w:id="0">
    <w:p w14:paraId="04C078CA" w14:textId="77777777" w:rsidR="005D20AF" w:rsidRDefault="005D20AF" w:rsidP="0066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7207" w14:textId="77777777" w:rsidR="005D20AF" w:rsidRDefault="005D20AF" w:rsidP="00665B09">
      <w:pPr>
        <w:spacing w:after="0" w:line="240" w:lineRule="auto"/>
      </w:pPr>
      <w:r>
        <w:separator/>
      </w:r>
    </w:p>
  </w:footnote>
  <w:footnote w:type="continuationSeparator" w:id="0">
    <w:p w14:paraId="128CF084" w14:textId="77777777" w:rsidR="005D20AF" w:rsidRDefault="005D20AF" w:rsidP="0066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09DC" w14:textId="78BA2FA5" w:rsidR="00665B09" w:rsidRDefault="00665B09">
    <w:pPr>
      <w:pStyle w:val="a4"/>
    </w:pPr>
    <w:r>
      <w:ptab w:relativeTo="margin" w:alignment="center" w:leader="none"/>
    </w:r>
    <w:r>
      <w:rPr>
        <w:noProof/>
      </w:rPr>
      <w:drawing>
        <wp:inline distT="0" distB="0" distL="0" distR="0" wp14:anchorId="0784B3D9" wp14:editId="6ED7BCE7">
          <wp:extent cx="2973705" cy="668020"/>
          <wp:effectExtent l="0" t="0" r="0" b="0"/>
          <wp:docPr id="1" name="Εικόνα 1" descr="ΣΥΡΙΖΑ Συνασπισμός Ριζοσπαστικής Αριστερ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ΥΡΙΖΑ Συνασπισμός Ριζοσπαστικής Αριστερά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66802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2F3D"/>
    <w:multiLevelType w:val="hybridMultilevel"/>
    <w:tmpl w:val="203C081E"/>
    <w:lvl w:ilvl="0" w:tplc="6A049EA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6A340B36"/>
    <w:multiLevelType w:val="hybridMultilevel"/>
    <w:tmpl w:val="9A94848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C8"/>
    <w:rsid w:val="0001364A"/>
    <w:rsid w:val="00025550"/>
    <w:rsid w:val="00127EC8"/>
    <w:rsid w:val="00164D73"/>
    <w:rsid w:val="00166F63"/>
    <w:rsid w:val="00217967"/>
    <w:rsid w:val="00343C3D"/>
    <w:rsid w:val="00396E3F"/>
    <w:rsid w:val="004973A3"/>
    <w:rsid w:val="004B420B"/>
    <w:rsid w:val="005B537B"/>
    <w:rsid w:val="005C595F"/>
    <w:rsid w:val="005D20AF"/>
    <w:rsid w:val="005E2587"/>
    <w:rsid w:val="00665B09"/>
    <w:rsid w:val="006B35BE"/>
    <w:rsid w:val="006F1E98"/>
    <w:rsid w:val="007334E8"/>
    <w:rsid w:val="007455E1"/>
    <w:rsid w:val="007720E0"/>
    <w:rsid w:val="00780F06"/>
    <w:rsid w:val="00793DC9"/>
    <w:rsid w:val="007A39F8"/>
    <w:rsid w:val="00816E4C"/>
    <w:rsid w:val="008F5B8F"/>
    <w:rsid w:val="0097462A"/>
    <w:rsid w:val="00987505"/>
    <w:rsid w:val="009920C5"/>
    <w:rsid w:val="009A58CF"/>
    <w:rsid w:val="009D22AA"/>
    <w:rsid w:val="00A8571C"/>
    <w:rsid w:val="00A87328"/>
    <w:rsid w:val="00BA2009"/>
    <w:rsid w:val="00BA799D"/>
    <w:rsid w:val="00BC128B"/>
    <w:rsid w:val="00C25EF7"/>
    <w:rsid w:val="00C727DB"/>
    <w:rsid w:val="00C96591"/>
    <w:rsid w:val="00D13BD7"/>
    <w:rsid w:val="00D17671"/>
    <w:rsid w:val="00D426AF"/>
    <w:rsid w:val="00E651FE"/>
    <w:rsid w:val="00EC36B9"/>
    <w:rsid w:val="00F06CCC"/>
    <w:rsid w:val="00F67E28"/>
    <w:rsid w:val="00F8705B"/>
    <w:rsid w:val="00FA1189"/>
    <w:rsid w:val="00FE56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4686"/>
  <w15:chartTrackingRefBased/>
  <w15:docId w15:val="{294969B0-A30B-47CF-9599-91CB06EB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27E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7EC8"/>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BA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5B09"/>
    <w:pPr>
      <w:tabs>
        <w:tab w:val="center" w:pos="4153"/>
        <w:tab w:val="right" w:pos="8306"/>
      </w:tabs>
      <w:spacing w:after="0" w:line="240" w:lineRule="auto"/>
    </w:pPr>
  </w:style>
  <w:style w:type="character" w:customStyle="1" w:styleId="Char">
    <w:name w:val="Κεφαλίδα Char"/>
    <w:basedOn w:val="a0"/>
    <w:link w:val="a4"/>
    <w:uiPriority w:val="99"/>
    <w:rsid w:val="00665B09"/>
  </w:style>
  <w:style w:type="paragraph" w:styleId="a5">
    <w:name w:val="footer"/>
    <w:basedOn w:val="a"/>
    <w:link w:val="Char0"/>
    <w:uiPriority w:val="99"/>
    <w:unhideWhenUsed/>
    <w:rsid w:val="00665B09"/>
    <w:pPr>
      <w:tabs>
        <w:tab w:val="center" w:pos="4153"/>
        <w:tab w:val="right" w:pos="8306"/>
      </w:tabs>
      <w:spacing w:after="0" w:line="240" w:lineRule="auto"/>
    </w:pPr>
  </w:style>
  <w:style w:type="character" w:customStyle="1" w:styleId="Char0">
    <w:name w:val="Υποσέλιδο Char"/>
    <w:basedOn w:val="a0"/>
    <w:link w:val="a5"/>
    <w:uiPriority w:val="99"/>
    <w:rsid w:val="00665B09"/>
  </w:style>
  <w:style w:type="paragraph" w:styleId="a6">
    <w:name w:val="List Paragraph"/>
    <w:basedOn w:val="a"/>
    <w:uiPriority w:val="34"/>
    <w:qFormat/>
    <w:rsid w:val="00166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404</Words>
  <Characters>2303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Βαλσαμάκης</dc:creator>
  <cp:keywords/>
  <dc:description/>
  <cp:lastModifiedBy>Konstantinos Valsamakis</cp:lastModifiedBy>
  <cp:revision>6</cp:revision>
  <dcterms:created xsi:type="dcterms:W3CDTF">2022-03-15T11:35:00Z</dcterms:created>
  <dcterms:modified xsi:type="dcterms:W3CDTF">2022-03-15T12:01:00Z</dcterms:modified>
</cp:coreProperties>
</file>