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48B1" w14:textId="77777777" w:rsidR="005D1FEA" w:rsidRDefault="005D1FEA" w:rsidP="005D1FEA">
      <w:pPr>
        <w:rPr>
          <w:sz w:val="28"/>
          <w:szCs w:val="28"/>
        </w:rPr>
      </w:pPr>
      <w:r>
        <w:rPr>
          <w:sz w:val="28"/>
          <w:szCs w:val="28"/>
        </w:rPr>
        <w:t>Ευρωπαϊκή ένωση (σχετικά με κεφάλαιο 2)</w:t>
      </w:r>
    </w:p>
    <w:p w14:paraId="6BF28870" w14:textId="7098ECA8" w:rsidR="005D1FEA" w:rsidRDefault="005D1FEA" w:rsidP="005D1FEA">
      <w:pPr>
        <w:rPr>
          <w:sz w:val="28"/>
          <w:szCs w:val="28"/>
        </w:rPr>
      </w:pPr>
      <w:r>
        <w:rPr>
          <w:sz w:val="28"/>
          <w:szCs w:val="28"/>
        </w:rPr>
        <w:t>Βασικές προτάσεις του κόμματος αλλά και κοινή πεποίθηση όλων σχεδόν των προοδευτικών δυνάμεων</w:t>
      </w:r>
      <w:r w:rsidR="00317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756C">
        <w:rPr>
          <w:sz w:val="28"/>
          <w:szCs w:val="28"/>
        </w:rPr>
        <w:t xml:space="preserve">της Ευρώπης </w:t>
      </w:r>
      <w:r>
        <w:rPr>
          <w:sz w:val="28"/>
          <w:szCs w:val="28"/>
        </w:rPr>
        <w:t>είναι ότι, η ΕΕ οφείλει να έχει τους κάτω βασικούς στόχους:</w:t>
      </w:r>
    </w:p>
    <w:p w14:paraId="52691E3B" w14:textId="77777777" w:rsidR="005D1FEA" w:rsidRDefault="005D1FEA" w:rsidP="005D1F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Σταδιακή αμυντική αυτονόμηση της ΕΕ από το ΝΑΤΟ και τις ΗΠΑ.</w:t>
      </w:r>
    </w:p>
    <w:p w14:paraId="25B9ACDB" w14:textId="77777777" w:rsidR="005D1FEA" w:rsidRDefault="005D1FEA" w:rsidP="005D1F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Διαμοιρασμό των ευθυνών και μετεγκατάστασης των προσφύγων. </w:t>
      </w:r>
    </w:p>
    <w:p w14:paraId="5F2904DB" w14:textId="26CA663D" w:rsidR="005D1FEA" w:rsidRDefault="005D1FEA" w:rsidP="005D1F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Σαφή και ενιαία εξωτερική πολιτική και </w:t>
      </w:r>
      <w:r w:rsidR="00C42618">
        <w:rPr>
          <w:sz w:val="28"/>
          <w:szCs w:val="28"/>
        </w:rPr>
        <w:t xml:space="preserve">πολιτική </w:t>
      </w:r>
      <w:r>
        <w:rPr>
          <w:sz w:val="28"/>
          <w:szCs w:val="28"/>
        </w:rPr>
        <w:t>ασφάλειας.</w:t>
      </w:r>
    </w:p>
    <w:p w14:paraId="43AC2159" w14:textId="77777777" w:rsidR="005D1FEA" w:rsidRDefault="005D1FEA" w:rsidP="005D1F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Ισχυροποίηση του κράτους δικαίου. </w:t>
      </w:r>
    </w:p>
    <w:p w14:paraId="3D881A5D" w14:textId="219A3A46" w:rsidR="005D1FEA" w:rsidRDefault="005D1FEA" w:rsidP="005D1F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Διαφάνεια στην λειτουργεία του Ευρωπαϊκού Κοινοβουλίου και αύξηση των αρμοδιοτήτων του, που μεταξύ των άλλων θα ελέγχει και την Κεντρική Ευρωπαϊκή </w:t>
      </w:r>
      <w:r w:rsidR="00FA116B">
        <w:rPr>
          <w:sz w:val="28"/>
          <w:szCs w:val="28"/>
        </w:rPr>
        <w:t>Τ</w:t>
      </w:r>
      <w:r>
        <w:rPr>
          <w:sz w:val="28"/>
          <w:szCs w:val="28"/>
        </w:rPr>
        <w:t>ράπεζα και το εκτός θεσμικών πλαισίων «</w:t>
      </w:r>
      <w:r>
        <w:rPr>
          <w:sz w:val="28"/>
          <w:szCs w:val="28"/>
          <w:lang w:val="en-US"/>
        </w:rPr>
        <w:t>Eurogroup</w:t>
      </w:r>
      <w:r>
        <w:rPr>
          <w:sz w:val="28"/>
          <w:szCs w:val="28"/>
        </w:rPr>
        <w:t>»</w:t>
      </w:r>
    </w:p>
    <w:p w14:paraId="2968431E" w14:textId="77777777" w:rsidR="005D1FEA" w:rsidRDefault="005D1FEA" w:rsidP="005D1FEA">
      <w:pPr>
        <w:rPr>
          <w:sz w:val="28"/>
          <w:szCs w:val="28"/>
        </w:rPr>
      </w:pPr>
      <w:r>
        <w:rPr>
          <w:sz w:val="28"/>
          <w:szCs w:val="28"/>
        </w:rPr>
        <w:t>Οι αποφάσεις λαμβάνονται από τις συνόδους κορυφής με «ΟΜΟΦΩΝΙΑ» .Εδώ ακριβώς κρύβεται  η παγίδα. Διότι όταν δεν υπάρχει ομοφωνία οι αποφάσεις είτε αναβάλλονται, είτε τροποποιούνται ώστε να ικανοποιούνται οι ισχυρότερες χώρες και να φαίνεται ότι υπάρχει ομοφωνία. Η πρόταση του κόμματος είναι να αντικατασταθεί η ΟΜΟΦΩΝΙΑ, από εκείνη της ΕΙΔΙΚΗΣ ΠΛΕΙΟΨΗΦΙΑΣ στους περισσότερους τομείς, εκτός από αυτούς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της άμυνας και της εξωτερικής πολιτικής. </w:t>
      </w:r>
    </w:p>
    <w:p w14:paraId="1FE3ADDE" w14:textId="39834FCD" w:rsidR="005D1FEA" w:rsidRDefault="005D1FEA" w:rsidP="005D1FEA">
      <w:pPr>
        <w:rPr>
          <w:sz w:val="28"/>
          <w:szCs w:val="28"/>
        </w:rPr>
      </w:pPr>
      <w:r>
        <w:rPr>
          <w:sz w:val="28"/>
          <w:szCs w:val="28"/>
        </w:rPr>
        <w:t xml:space="preserve">Ο αποκλεισμός της άμυνας και εξωτερικής πολιτικής από την λήψη αποφάσεων με πλειοψηφία,  δεν εξυπηρετεί </w:t>
      </w:r>
      <w:r w:rsidR="007B0159">
        <w:rPr>
          <w:sz w:val="28"/>
          <w:szCs w:val="28"/>
        </w:rPr>
        <w:t xml:space="preserve">κατά την γνώμη μου </w:t>
      </w:r>
      <w:r>
        <w:rPr>
          <w:sz w:val="28"/>
          <w:szCs w:val="28"/>
        </w:rPr>
        <w:t>τα Εθνικά συμφέροντα. Παράδειγμα τα Ελληνοτουρκικά. Με τις αντιδράσεις κυρίως  της Γερμανίας δεν προκύπτει ομόφωνη απόφαση για μέτρα ενάντια στον επεκτατισμό της Τουρκίας. Η άποψη μου είναι ότι θα πρέπει να λειτουργεί η αρχή της πλειοψηφίας παντού.  Και αυτό μπορεί να λειτουργήσει υπέρ μας, με τις ανάλογες συμμαχίες</w:t>
      </w:r>
      <w:r w:rsidR="00705106">
        <w:rPr>
          <w:sz w:val="28"/>
          <w:szCs w:val="28"/>
        </w:rPr>
        <w:t>,</w:t>
      </w:r>
      <w:r>
        <w:rPr>
          <w:sz w:val="28"/>
          <w:szCs w:val="28"/>
        </w:rPr>
        <w:t xml:space="preserve"> ακυρώνοντας το βέτο των χωρών που έχουν οικονομικά συμφέροντα στην γείτονα και δεν θέλουν να τα χαλάσουν</w:t>
      </w:r>
      <w:r w:rsidR="00705106">
        <w:rPr>
          <w:sz w:val="28"/>
          <w:szCs w:val="28"/>
        </w:rPr>
        <w:t xml:space="preserve"> μαζί της</w:t>
      </w:r>
      <w:r>
        <w:rPr>
          <w:sz w:val="28"/>
          <w:szCs w:val="28"/>
        </w:rPr>
        <w:t xml:space="preserve">. Κατά τον ίδιο τρόπο λειτούργησε και η άρνηση της Γαλλίας να δεχτεί την έναρξη ενταξιακών διαπραγματεύσεων με την Βόρεια Μακεδονία, θέτοντας σε κίνδυνο τα κέρδη μας από την συμφωνία των Πρεσπών. Η αρχή της πλειοψηφίας είναι δημοκρατική αρχή. Η αρχή της ομοφωνίας «θάβει» αποφάσεις. </w:t>
      </w:r>
    </w:p>
    <w:p w14:paraId="7C91DA90" w14:textId="77777777" w:rsidR="005D1FEA" w:rsidRDefault="005D1FEA" w:rsidP="005D1FE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Ιωάννης Μπαλτάς </w:t>
      </w:r>
    </w:p>
    <w:p w14:paraId="14B66171" w14:textId="351FAC1E" w:rsidR="00B33E99" w:rsidRPr="005D1FEA" w:rsidRDefault="005D1FEA">
      <w:pPr>
        <w:contextualSpacing/>
        <w:rPr>
          <w:sz w:val="28"/>
          <w:szCs w:val="28"/>
        </w:rPr>
      </w:pPr>
      <w:r>
        <w:rPr>
          <w:sz w:val="28"/>
          <w:szCs w:val="28"/>
        </w:rPr>
        <w:t>Τ.Θ 335 Μεσημέρι  ΤΚ 57500,  τηλ</w:t>
      </w:r>
      <w:r w:rsidRPr="005D1FEA">
        <w:rPr>
          <w:sz w:val="28"/>
          <w:szCs w:val="28"/>
        </w:rPr>
        <w:t xml:space="preserve">. 6944630770,    </w:t>
      </w:r>
      <w:r w:rsidRPr="005D1FEA">
        <w:rPr>
          <w:sz w:val="28"/>
          <w:szCs w:val="28"/>
          <w:lang w:val="de-DE"/>
        </w:rPr>
        <w:t>e</w:t>
      </w:r>
      <w:r>
        <w:rPr>
          <w:sz w:val="28"/>
          <w:szCs w:val="28"/>
        </w:rPr>
        <w:t xml:space="preserve"> </w:t>
      </w:r>
      <w:r w:rsidRPr="005D1FEA">
        <w:rPr>
          <w:sz w:val="28"/>
          <w:szCs w:val="28"/>
          <w:lang w:val="de-DE"/>
        </w:rPr>
        <w:t>mail</w:t>
      </w:r>
      <w:r>
        <w:rPr>
          <w:sz w:val="28"/>
          <w:szCs w:val="28"/>
        </w:rPr>
        <w:t xml:space="preserve"> </w:t>
      </w:r>
      <w:hyperlink r:id="rId5" w:history="1">
        <w:r w:rsidRPr="007E4D5A">
          <w:rPr>
            <w:rStyle w:val="Hyperlink"/>
            <w:sz w:val="28"/>
            <w:szCs w:val="28"/>
            <w:lang w:val="de-DE"/>
          </w:rPr>
          <w:t>ioanbalt</w:t>
        </w:r>
        <w:r w:rsidRPr="007E4D5A">
          <w:rPr>
            <w:rStyle w:val="Hyperlink"/>
            <w:sz w:val="28"/>
            <w:szCs w:val="28"/>
          </w:rPr>
          <w:t>@</w:t>
        </w:r>
        <w:r w:rsidRPr="007E4D5A">
          <w:rPr>
            <w:rStyle w:val="Hyperlink"/>
            <w:sz w:val="28"/>
            <w:szCs w:val="28"/>
            <w:lang w:val="de-DE"/>
          </w:rPr>
          <w:t>otenet</w:t>
        </w:r>
        <w:r w:rsidRPr="007E4D5A">
          <w:rPr>
            <w:rStyle w:val="Hyperlink"/>
            <w:sz w:val="28"/>
            <w:szCs w:val="28"/>
          </w:rPr>
          <w:t>.</w:t>
        </w:r>
        <w:r w:rsidRPr="007E4D5A">
          <w:rPr>
            <w:rStyle w:val="Hyperlink"/>
            <w:sz w:val="28"/>
            <w:szCs w:val="28"/>
            <w:lang w:val="de-DE"/>
          </w:rPr>
          <w:t>gr</w:t>
        </w:r>
      </w:hyperlink>
      <w:r w:rsidRPr="005D1F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Ο.Μ. Επανομής </w:t>
      </w:r>
    </w:p>
    <w:sectPr w:rsidR="00B33E99" w:rsidRPr="005D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789"/>
    <w:multiLevelType w:val="hybridMultilevel"/>
    <w:tmpl w:val="3252E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EA"/>
    <w:rsid w:val="0031756C"/>
    <w:rsid w:val="003628E1"/>
    <w:rsid w:val="00384FAC"/>
    <w:rsid w:val="0041615D"/>
    <w:rsid w:val="005D1FEA"/>
    <w:rsid w:val="00705106"/>
    <w:rsid w:val="007B0159"/>
    <w:rsid w:val="009D0722"/>
    <w:rsid w:val="00C42618"/>
    <w:rsid w:val="00F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A613"/>
  <w15:chartTrackingRefBased/>
  <w15:docId w15:val="{885D71DB-4B64-4485-901A-D62FAAED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EA"/>
    <w:pPr>
      <w:spacing w:line="25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F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F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1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anbalt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BALTAS</dc:creator>
  <cp:keywords/>
  <dc:description/>
  <cp:lastModifiedBy>IOANNIS BALTAS</cp:lastModifiedBy>
  <cp:revision>6</cp:revision>
  <dcterms:created xsi:type="dcterms:W3CDTF">2022-02-13T14:22:00Z</dcterms:created>
  <dcterms:modified xsi:type="dcterms:W3CDTF">2022-02-13T14:36:00Z</dcterms:modified>
</cp:coreProperties>
</file>